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DD3691">
      <w:pPr>
        <w:ind w:firstLineChars="0" w:firstLine="0"/>
        <w:jc w:val="center"/>
        <w:outlineLvl w:val="0"/>
        <w:rPr>
          <w:rFonts w:ascii="Times New Roman Regular" w:eastAsia="仿宋" w:hAnsi="Times New Roman Regular" w:cs="Times New Roman Regular"/>
          <w:b/>
          <w:bCs/>
          <w:color w:val="000000"/>
          <w:kern w:val="0"/>
          <w:sz w:val="52"/>
          <w:szCs w:val="52"/>
          <w:lang/>
        </w:rPr>
      </w:pPr>
      <w:r>
        <w:rPr>
          <w:rFonts w:ascii="Times New Roman Regular" w:eastAsia="仿宋" w:hAnsi="Times New Roman Regular" w:cs="Times New Roman Regular"/>
          <w:b/>
          <w:bCs/>
          <w:color w:val="000000"/>
          <w:kern w:val="0"/>
          <w:sz w:val="52"/>
          <w:szCs w:val="52"/>
          <w:lang/>
        </w:rPr>
        <w:t>项目</w:t>
      </w:r>
      <w:r>
        <w:rPr>
          <w:rFonts w:ascii="Times New Roman Regular" w:eastAsia="仿宋" w:hAnsi="Times New Roman Regular" w:cs="Times New Roman Regular"/>
          <w:b/>
          <w:bCs/>
          <w:color w:val="000000"/>
          <w:kern w:val="0"/>
          <w:sz w:val="52"/>
          <w:szCs w:val="52"/>
          <w:lang/>
        </w:rPr>
        <w:t>支出绩效自评报告</w:t>
      </w:r>
    </w:p>
    <w:p w:rsidR="003B70A0" w:rsidRDefault="00DD3691">
      <w:pPr>
        <w:pStyle w:val="HTML"/>
        <w:widowControl/>
        <w:shd w:val="clear" w:color="auto" w:fill="FFFFFF"/>
        <w:ind w:firstLineChars="0" w:firstLine="0"/>
        <w:jc w:val="center"/>
        <w:rPr>
          <w:rFonts w:ascii="Times New Roman Regular" w:eastAsia="仿宋" w:hAnsi="Times New Roman Regular" w:cs="Times New Roman Regular" w:hint="default"/>
          <w:b/>
          <w:bCs/>
          <w:color w:val="000000"/>
          <w:sz w:val="36"/>
          <w:szCs w:val="36"/>
          <w:lang/>
        </w:rPr>
      </w:pPr>
      <w:r>
        <w:rPr>
          <w:rFonts w:ascii="Times New Roman Regular" w:eastAsia="仿宋" w:hAnsi="Times New Roman Regular" w:cs="Times New Roman Regular" w:hint="default"/>
          <w:b/>
          <w:bCs/>
          <w:color w:val="000000"/>
          <w:sz w:val="36"/>
          <w:szCs w:val="36"/>
          <w:lang/>
        </w:rPr>
        <w:t>（</w:t>
      </w:r>
      <w:r>
        <w:rPr>
          <w:rFonts w:ascii="仿宋" w:eastAsia="仿宋" w:hAnsi="仿宋" w:cs="仿宋"/>
          <w:b/>
          <w:bCs/>
          <w:sz w:val="44"/>
          <w:szCs w:val="44"/>
        </w:rPr>
        <w:t>2024</w:t>
      </w:r>
      <w:r>
        <w:rPr>
          <w:rFonts w:ascii="Times New Roman Regular" w:eastAsia="仿宋" w:hAnsi="Times New Roman Regular" w:cs="Times New Roman Regular" w:hint="default"/>
          <w:b/>
          <w:bCs/>
          <w:color w:val="000000"/>
          <w:sz w:val="36"/>
          <w:szCs w:val="36"/>
          <w:lang/>
        </w:rPr>
        <w:t>年度）</w:t>
      </w:r>
    </w:p>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3B70A0" w:rsidP="00DD3691">
      <w:pPr>
        <w:ind w:firstLine="482"/>
        <w:jc w:val="center"/>
        <w:rPr>
          <w:rFonts w:ascii="Times New Roman Regular" w:hAnsi="Times New Roman Regular" w:cs="Times New Roman Regular"/>
          <w:b/>
          <w:bCs/>
          <w:color w:val="000000"/>
          <w:kern w:val="0"/>
          <w:szCs w:val="24"/>
          <w:lang/>
        </w:rPr>
      </w:pPr>
    </w:p>
    <w:p w:rsidR="003B70A0" w:rsidRDefault="00DD3691">
      <w:pPr>
        <w:ind w:firstLineChars="500" w:firstLine="1606"/>
        <w:rPr>
          <w:rFonts w:ascii="Times New Roman Regular" w:eastAsia="仿宋" w:hAnsi="Times New Roman Regular" w:cs="Times New Roman Regular"/>
          <w:b/>
          <w:bCs/>
          <w:sz w:val="32"/>
          <w:szCs w:val="32"/>
        </w:rPr>
      </w:pPr>
      <w:r>
        <w:rPr>
          <w:rFonts w:ascii="Times New Roman Regular" w:eastAsia="仿宋" w:hAnsi="Times New Roman Regular" w:cs="Times New Roman Regular"/>
          <w:b/>
          <w:bCs/>
          <w:sz w:val="32"/>
          <w:szCs w:val="32"/>
        </w:rPr>
        <w:t>项目名称：</w:t>
      </w:r>
      <w:r>
        <w:rPr>
          <w:rFonts w:ascii="仿宋" w:eastAsia="仿宋" w:hAnsi="仿宋" w:cs="仿宋" w:hint="eastAsia"/>
          <w:b/>
          <w:bCs/>
          <w:sz w:val="32"/>
          <w:szCs w:val="32"/>
        </w:rPr>
        <w:t>强检业务费</w:t>
      </w:r>
    </w:p>
    <w:p w:rsidR="003B70A0" w:rsidRDefault="00DD3691">
      <w:pPr>
        <w:ind w:firstLineChars="500" w:firstLine="1606"/>
        <w:rPr>
          <w:rFonts w:ascii="Times New Roman Regular" w:eastAsia="仿宋" w:hAnsi="Times New Roman Regular" w:cs="Times New Roman Regular"/>
          <w:b/>
          <w:bCs/>
          <w:sz w:val="32"/>
          <w:szCs w:val="32"/>
        </w:rPr>
      </w:pPr>
      <w:r>
        <w:rPr>
          <w:rFonts w:ascii="Times New Roman Regular" w:eastAsia="仿宋" w:hAnsi="Times New Roman Regular" w:cs="Times New Roman Regular"/>
          <w:b/>
          <w:bCs/>
          <w:sz w:val="32"/>
          <w:szCs w:val="32"/>
        </w:rPr>
        <w:t>实施单位：</w:t>
      </w:r>
    </w:p>
    <w:p w:rsidR="003B70A0" w:rsidRDefault="00DD3691">
      <w:pPr>
        <w:ind w:firstLineChars="500" w:firstLine="1606"/>
        <w:rPr>
          <w:rFonts w:ascii="Times New Roman Regular" w:eastAsia="仿宋" w:hAnsi="Times New Roman Regular" w:cs="Times New Roman Regular"/>
          <w:b/>
          <w:bCs/>
          <w:sz w:val="32"/>
          <w:szCs w:val="32"/>
        </w:rPr>
      </w:pPr>
      <w:r>
        <w:rPr>
          <w:rFonts w:ascii="Times New Roman Regular" w:eastAsia="仿宋" w:hAnsi="Times New Roman Regular" w:cs="Times New Roman Regular"/>
          <w:b/>
          <w:bCs/>
          <w:sz w:val="32"/>
          <w:szCs w:val="32"/>
        </w:rPr>
        <w:t>主管部门：</w:t>
      </w:r>
      <w:r>
        <w:rPr>
          <w:rFonts w:ascii="仿宋" w:eastAsia="仿宋" w:hAnsi="仿宋" w:cs="仿宋" w:hint="eastAsia"/>
          <w:b/>
          <w:bCs/>
          <w:sz w:val="32"/>
          <w:szCs w:val="32"/>
        </w:rPr>
        <w:t>赤峰市市场监督管理局（部门）</w:t>
      </w:r>
    </w:p>
    <w:p w:rsidR="003B70A0" w:rsidRDefault="00DD3691">
      <w:pPr>
        <w:ind w:firstLineChars="500" w:firstLine="1606"/>
        <w:rPr>
          <w:rFonts w:ascii="Times New Roman Regular" w:eastAsia="仿宋" w:hAnsi="Times New Roman Regular" w:cs="Times New Roman Regular"/>
          <w:b/>
          <w:bCs/>
          <w:sz w:val="32"/>
          <w:szCs w:val="32"/>
        </w:rPr>
      </w:pPr>
      <w:r>
        <w:rPr>
          <w:rFonts w:ascii="Times New Roman Regular" w:eastAsia="仿宋" w:hAnsi="Times New Roman Regular" w:cs="Times New Roman Regular"/>
          <w:b/>
          <w:bCs/>
          <w:sz w:val="32"/>
          <w:szCs w:val="32"/>
        </w:rPr>
        <w:t>年</w:t>
      </w:r>
      <w:r>
        <w:rPr>
          <w:rFonts w:ascii="Times New Roman Regular" w:eastAsia="仿宋" w:hAnsi="Times New Roman Regular" w:cs="Times New Roman Regular"/>
          <w:b/>
          <w:bCs/>
          <w:sz w:val="32"/>
          <w:szCs w:val="32"/>
        </w:rPr>
        <w:t xml:space="preserve">   </w:t>
      </w:r>
      <w:r>
        <w:rPr>
          <w:rFonts w:ascii="Times New Roman Regular" w:eastAsia="仿宋" w:hAnsi="Times New Roman Regular" w:cs="Times New Roman Regular"/>
          <w:b/>
          <w:bCs/>
          <w:sz w:val="32"/>
          <w:szCs w:val="32"/>
        </w:rPr>
        <w:t>月</w:t>
      </w:r>
      <w:r>
        <w:rPr>
          <w:rFonts w:ascii="Times New Roman Regular" w:eastAsia="仿宋" w:hAnsi="Times New Roman Regular" w:cs="Times New Roman Regular"/>
          <w:b/>
          <w:bCs/>
          <w:sz w:val="32"/>
          <w:szCs w:val="32"/>
        </w:rPr>
        <w:t xml:space="preserve">   </w:t>
      </w:r>
      <w:r>
        <w:rPr>
          <w:rFonts w:ascii="Times New Roman Regular" w:eastAsia="仿宋" w:hAnsi="Times New Roman Regular" w:cs="Times New Roman Regular"/>
          <w:b/>
          <w:bCs/>
          <w:sz w:val="32"/>
          <w:szCs w:val="32"/>
        </w:rPr>
        <w:t>日</w:t>
      </w:r>
    </w:p>
    <w:p w:rsidR="003B70A0" w:rsidRDefault="00DD3691">
      <w:pPr>
        <w:ind w:firstLineChars="500" w:firstLine="1606"/>
        <w:rPr>
          <w:rFonts w:ascii="Times New Roman Regular" w:eastAsia="仿宋" w:hAnsi="Times New Roman Regular" w:cs="Times New Roman Regular"/>
          <w:b/>
          <w:bCs/>
          <w:sz w:val="32"/>
          <w:szCs w:val="32"/>
        </w:rPr>
        <w:sectPr w:rsidR="003B70A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pPr>
      <w:r>
        <w:rPr>
          <w:rFonts w:ascii="Times New Roman Regular" w:eastAsia="仿宋" w:hAnsi="Times New Roman Regular" w:cs="Times New Roman Regular"/>
          <w:b/>
          <w:bCs/>
          <w:sz w:val="32"/>
          <w:szCs w:val="32"/>
        </w:rPr>
        <w:t>（盖章）</w:t>
      </w:r>
    </w:p>
    <w:p w:rsidR="003B70A0" w:rsidRDefault="00DD3691">
      <w:pPr>
        <w:spacing w:line="620" w:lineRule="exact"/>
        <w:ind w:firstLineChars="0" w:firstLine="0"/>
        <w:jc w:val="center"/>
        <w:rPr>
          <w:rFonts w:ascii="Times New Roman Regular" w:eastAsia="方正小标宋简体" w:hAnsi="Times New Roman Regular" w:cs="Times New Roman Regular"/>
          <w:sz w:val="44"/>
          <w:szCs w:val="44"/>
        </w:rPr>
      </w:pPr>
      <w:r>
        <w:rPr>
          <w:rFonts w:ascii="Times New Roman Regular" w:eastAsia="方正小标宋简体" w:hAnsi="Times New Roman Regular" w:cs="Times New Roman Regular" w:hint="eastAsia"/>
          <w:sz w:val="44"/>
          <w:szCs w:val="44"/>
        </w:rPr>
        <w:lastRenderedPageBreak/>
        <w:t>2024</w:t>
      </w:r>
      <w:r>
        <w:rPr>
          <w:rFonts w:ascii="Times New Roman Regular" w:eastAsia="方正小标宋简体" w:hAnsi="Times New Roman Regular" w:cs="Times New Roman Regular"/>
          <w:sz w:val="44"/>
          <w:szCs w:val="44"/>
        </w:rPr>
        <w:t>年</w:t>
      </w:r>
      <w:r>
        <w:rPr>
          <w:rFonts w:ascii="Times New Roman Regular" w:eastAsia="方正小标宋简体" w:hAnsi="Times New Roman Regular" w:cs="Times New Roman Regular"/>
          <w:sz w:val="44"/>
          <w:szCs w:val="44"/>
        </w:rPr>
        <w:t>度</w:t>
      </w:r>
      <w:r>
        <w:rPr>
          <w:rFonts w:ascii="Times New Roman Regular" w:eastAsia="方正小标宋简体" w:hAnsi="Times New Roman Regular" w:cs="Times New Roman Regular" w:hint="eastAsia"/>
          <w:sz w:val="44"/>
          <w:szCs w:val="44"/>
        </w:rPr>
        <w:t>强检业务费</w:t>
      </w:r>
      <w:r>
        <w:rPr>
          <w:rFonts w:ascii="Times New Roman Regular" w:eastAsia="方正小标宋简体" w:hAnsi="Times New Roman Regular" w:cs="Times New Roman Regular"/>
          <w:sz w:val="44"/>
          <w:szCs w:val="44"/>
        </w:rPr>
        <w:t>项目绩效自评报告</w:t>
      </w:r>
    </w:p>
    <w:p w:rsidR="003B70A0" w:rsidRDefault="003B70A0">
      <w:pPr>
        <w:spacing w:line="620" w:lineRule="exact"/>
        <w:ind w:firstLineChars="0" w:firstLine="0"/>
        <w:jc w:val="center"/>
        <w:rPr>
          <w:rFonts w:ascii="Times New Roman Regular" w:eastAsia="方正小标宋简体" w:hAnsi="Times New Roman Regular" w:cs="Times New Roman Regular"/>
          <w:sz w:val="44"/>
          <w:szCs w:val="44"/>
        </w:rPr>
      </w:pPr>
    </w:p>
    <w:p w:rsidR="003B70A0" w:rsidRDefault="00DD3691" w:rsidP="00DD3691">
      <w:pPr>
        <w:pStyle w:val="1"/>
        <w:ind w:firstLine="643"/>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项目</w:t>
      </w:r>
      <w:r>
        <w:rPr>
          <w:rFonts w:ascii="黑体" w:eastAsia="黑体" w:hAnsi="黑体" w:cs="黑体" w:hint="eastAsia"/>
          <w:sz w:val="32"/>
          <w:szCs w:val="32"/>
        </w:rPr>
        <w:t>基本</w:t>
      </w:r>
      <w:r>
        <w:rPr>
          <w:rFonts w:ascii="黑体" w:eastAsia="黑体" w:hAnsi="黑体" w:cs="黑体" w:hint="eastAsia"/>
          <w:sz w:val="32"/>
          <w:szCs w:val="32"/>
        </w:rPr>
        <w:t>情况</w:t>
      </w:r>
    </w:p>
    <w:p w:rsidR="003B70A0" w:rsidRDefault="00DD3691">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（一）项目基本情况简介。</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hint="eastAsia"/>
          <w:sz w:val="32"/>
          <w:szCs w:val="32"/>
        </w:rPr>
        <w:t>保证计量器具量值准确可靠。预期目标：目标</w:t>
      </w:r>
      <w:r>
        <w:rPr>
          <w:rFonts w:ascii="仿宋" w:eastAsia="仿宋" w:hAnsi="仿宋" w:cs="仿宋" w:hint="eastAsia"/>
          <w:sz w:val="32"/>
          <w:szCs w:val="32"/>
        </w:rPr>
        <w:t>1</w:t>
      </w:r>
      <w:r>
        <w:rPr>
          <w:rFonts w:ascii="仿宋" w:eastAsia="仿宋" w:hAnsi="仿宋" w:cs="仿宋" w:hint="eastAsia"/>
          <w:sz w:val="32"/>
          <w:szCs w:val="32"/>
        </w:rPr>
        <w:t>：完成计量器具检定</w:t>
      </w:r>
      <w:r>
        <w:rPr>
          <w:rFonts w:ascii="仿宋" w:eastAsia="仿宋" w:hAnsi="仿宋" w:cs="仿宋" w:hint="eastAsia"/>
          <w:sz w:val="32"/>
          <w:szCs w:val="32"/>
        </w:rPr>
        <w:t>66000</w:t>
      </w:r>
      <w:r>
        <w:rPr>
          <w:rFonts w:ascii="仿宋" w:eastAsia="仿宋" w:hAnsi="仿宋" w:cs="仿宋" w:hint="eastAsia"/>
          <w:sz w:val="32"/>
          <w:szCs w:val="32"/>
        </w:rPr>
        <w:t>台并出具检定证书，长期影响强制检定计量器具的管理效率。目标</w:t>
      </w:r>
      <w:r>
        <w:rPr>
          <w:rFonts w:ascii="仿宋" w:eastAsia="仿宋" w:hAnsi="仿宋" w:cs="仿宋" w:hint="eastAsia"/>
          <w:sz w:val="32"/>
          <w:szCs w:val="32"/>
        </w:rPr>
        <w:t>2</w:t>
      </w:r>
      <w:r>
        <w:rPr>
          <w:rFonts w:ascii="仿宋" w:eastAsia="仿宋" w:hAnsi="仿宋" w:cs="仿宋" w:hint="eastAsia"/>
          <w:sz w:val="32"/>
          <w:szCs w:val="32"/>
        </w:rPr>
        <w:t>：合理使用资金维护好公务用车，控制好费用支出，保障日常工作高效开展。</w:t>
      </w:r>
    </w:p>
    <w:p w:rsidR="003B70A0" w:rsidRDefault="00DD3691">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w:t>
      </w:r>
      <w:r>
        <w:rPr>
          <w:rFonts w:ascii="Times New Roman Regular" w:eastAsia="仿宋" w:hAnsi="Times New Roman Regular" w:cs="Times New Roman Regular"/>
          <w:sz w:val="32"/>
          <w:szCs w:val="32"/>
        </w:rPr>
        <w:t>二</w:t>
      </w:r>
      <w:r>
        <w:rPr>
          <w:rFonts w:ascii="Times New Roman Regular" w:eastAsia="仿宋" w:hAnsi="Times New Roman Regular" w:cs="Times New Roman Regular"/>
          <w:sz w:val="32"/>
          <w:szCs w:val="32"/>
        </w:rPr>
        <w:t>）绩效目标设定及</w:t>
      </w:r>
      <w:r>
        <w:rPr>
          <w:rFonts w:ascii="Times New Roman Regular" w:eastAsia="仿宋" w:hAnsi="Times New Roman Regular" w:cs="Times New Roman Regular"/>
          <w:sz w:val="32"/>
          <w:szCs w:val="32"/>
        </w:rPr>
        <w:t>指标</w:t>
      </w:r>
      <w:r>
        <w:rPr>
          <w:rFonts w:ascii="Times New Roman Regular" w:eastAsia="仿宋" w:hAnsi="Times New Roman Regular" w:cs="Times New Roman Regular"/>
          <w:sz w:val="32"/>
          <w:szCs w:val="32"/>
        </w:rPr>
        <w:t>完成情况。</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hint="eastAsia"/>
          <w:sz w:val="32"/>
          <w:szCs w:val="32"/>
        </w:rPr>
        <w:t>年度绩效</w:t>
      </w:r>
      <w:r>
        <w:rPr>
          <w:rFonts w:ascii="Times New Roman Regular" w:eastAsia="仿宋" w:hAnsi="Times New Roman Regular" w:cs="Times New Roman Regular"/>
          <w:sz w:val="32"/>
          <w:szCs w:val="32"/>
        </w:rPr>
        <w:t>目标：</w:t>
      </w:r>
      <w:r>
        <w:rPr>
          <w:rFonts w:ascii="仿宋" w:eastAsia="仿宋" w:hAnsi="仿宋" w:cs="仿宋" w:hint="eastAsia"/>
          <w:sz w:val="32"/>
          <w:szCs w:val="32"/>
        </w:rPr>
        <w:t>年初申请预算</w:t>
      </w:r>
      <w:r>
        <w:rPr>
          <w:rFonts w:ascii="仿宋" w:eastAsia="仿宋" w:hAnsi="仿宋" w:cs="仿宋" w:hint="eastAsia"/>
          <w:sz w:val="32"/>
          <w:szCs w:val="32"/>
        </w:rPr>
        <w:t>206</w:t>
      </w:r>
      <w:r>
        <w:rPr>
          <w:rFonts w:ascii="仿宋" w:eastAsia="仿宋" w:hAnsi="仿宋" w:cs="仿宋" w:hint="eastAsia"/>
          <w:sz w:val="32"/>
          <w:szCs w:val="32"/>
        </w:rPr>
        <w:t>万元，用于计量器具检定，并出具检定证书，保障量值传递准确性。</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hint="eastAsia"/>
          <w:sz w:val="32"/>
          <w:szCs w:val="32"/>
        </w:rPr>
        <w:t>年度</w:t>
      </w:r>
      <w:r>
        <w:rPr>
          <w:rFonts w:ascii="Times New Roman Regular" w:eastAsia="仿宋" w:hAnsi="Times New Roman Regular" w:cs="Times New Roman Regular"/>
          <w:sz w:val="32"/>
          <w:szCs w:val="32"/>
        </w:rPr>
        <w:t>绩效目标完成情况：</w:t>
      </w:r>
      <w:r>
        <w:rPr>
          <w:rFonts w:ascii="仿宋" w:eastAsia="仿宋" w:hAnsi="仿宋" w:cs="仿宋" w:hint="eastAsia"/>
          <w:sz w:val="32"/>
          <w:szCs w:val="32"/>
        </w:rPr>
        <w:t>共检定校准各类计量器具</w:t>
      </w:r>
      <w:r>
        <w:rPr>
          <w:rFonts w:ascii="仿宋" w:eastAsia="仿宋" w:hAnsi="仿宋" w:cs="仿宋" w:hint="eastAsia"/>
          <w:sz w:val="32"/>
          <w:szCs w:val="32"/>
        </w:rPr>
        <w:t>102534</w:t>
      </w:r>
      <w:r>
        <w:rPr>
          <w:rFonts w:ascii="仿宋" w:eastAsia="仿宋" w:hAnsi="仿宋" w:cs="仿宋" w:hint="eastAsia"/>
          <w:sz w:val="32"/>
          <w:szCs w:val="32"/>
        </w:rPr>
        <w:t>台件，其中强制检定计量器具</w:t>
      </w:r>
      <w:r>
        <w:rPr>
          <w:rFonts w:ascii="仿宋" w:eastAsia="仿宋" w:hAnsi="仿宋" w:cs="仿宋" w:hint="eastAsia"/>
          <w:sz w:val="32"/>
          <w:szCs w:val="32"/>
        </w:rPr>
        <w:t>77407</w:t>
      </w:r>
      <w:r>
        <w:rPr>
          <w:rFonts w:ascii="仿宋" w:eastAsia="仿宋" w:hAnsi="仿宋" w:cs="仿宋" w:hint="eastAsia"/>
          <w:sz w:val="32"/>
          <w:szCs w:val="32"/>
        </w:rPr>
        <w:t>台件，检测任务与去年相比增加</w:t>
      </w:r>
      <w:r>
        <w:rPr>
          <w:rFonts w:ascii="仿宋" w:eastAsia="仿宋" w:hAnsi="仿宋" w:cs="仿宋" w:hint="eastAsia"/>
          <w:sz w:val="32"/>
          <w:szCs w:val="32"/>
        </w:rPr>
        <w:t>45%</w:t>
      </w:r>
      <w:r>
        <w:rPr>
          <w:rFonts w:ascii="仿宋" w:eastAsia="仿宋" w:hAnsi="仿宋" w:cs="仿宋" w:hint="eastAsia"/>
          <w:sz w:val="32"/>
          <w:szCs w:val="32"/>
        </w:rPr>
        <w:t>，完成</w:t>
      </w:r>
      <w:r>
        <w:rPr>
          <w:rFonts w:ascii="仿宋" w:eastAsia="仿宋" w:hAnsi="仿宋" w:cs="仿宋" w:hint="eastAsia"/>
          <w:sz w:val="32"/>
          <w:szCs w:val="32"/>
        </w:rPr>
        <w:t>77</w:t>
      </w:r>
      <w:r>
        <w:rPr>
          <w:rFonts w:ascii="仿宋" w:eastAsia="仿宋" w:hAnsi="仿宋" w:cs="仿宋" w:hint="eastAsia"/>
          <w:sz w:val="32"/>
          <w:szCs w:val="32"/>
        </w:rPr>
        <w:t>家机动车检测线的检定校准工作，完成定量包装商品</w:t>
      </w:r>
      <w:r>
        <w:rPr>
          <w:rFonts w:ascii="仿宋" w:eastAsia="仿宋" w:hAnsi="仿宋" w:cs="仿宋" w:hint="eastAsia"/>
          <w:sz w:val="32"/>
          <w:szCs w:val="32"/>
        </w:rPr>
        <w:t>净含量检验</w:t>
      </w:r>
      <w:r>
        <w:rPr>
          <w:rFonts w:ascii="仿宋" w:eastAsia="仿宋" w:hAnsi="仿宋" w:cs="仿宋" w:hint="eastAsia"/>
          <w:sz w:val="32"/>
          <w:szCs w:val="32"/>
        </w:rPr>
        <w:t>115</w:t>
      </w:r>
      <w:r>
        <w:rPr>
          <w:rFonts w:ascii="仿宋" w:eastAsia="仿宋" w:hAnsi="仿宋" w:cs="仿宋" w:hint="eastAsia"/>
          <w:sz w:val="32"/>
          <w:szCs w:val="32"/>
        </w:rPr>
        <w:t>批次，为保障生命安全、维护公平交易提供了有效技术支撑。</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hint="eastAsia"/>
          <w:sz w:val="32"/>
          <w:szCs w:val="32"/>
        </w:rPr>
        <w:t>（</w:t>
      </w:r>
      <w:r>
        <w:rPr>
          <w:rFonts w:ascii="Times New Roman Regular" w:eastAsia="仿宋" w:hAnsi="Times New Roman Regular" w:cs="Times New Roman Regular" w:hint="eastAsia"/>
          <w:sz w:val="32"/>
          <w:szCs w:val="32"/>
        </w:rPr>
        <w:t>三</w:t>
      </w:r>
      <w:r>
        <w:rPr>
          <w:rFonts w:ascii="Times New Roman Regular" w:eastAsia="仿宋" w:hAnsi="Times New Roman Regular" w:cs="Times New Roman Regular" w:hint="eastAsia"/>
          <w:sz w:val="32"/>
          <w:szCs w:val="32"/>
        </w:rPr>
        <w:t>）</w:t>
      </w:r>
      <w:r>
        <w:rPr>
          <w:rFonts w:ascii="Times New Roman Regular" w:eastAsia="仿宋" w:hAnsi="Times New Roman Regular" w:cs="Times New Roman Regular" w:hint="eastAsia"/>
          <w:sz w:val="32"/>
          <w:szCs w:val="32"/>
        </w:rPr>
        <w:t>偏差分析及整改措施。</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hint="eastAsia"/>
          <w:sz w:val="32"/>
          <w:szCs w:val="32"/>
        </w:rPr>
        <w:t>无</w:t>
      </w:r>
    </w:p>
    <w:p w:rsidR="003B70A0" w:rsidRDefault="00DD3691" w:rsidP="00DD3691">
      <w:pPr>
        <w:pStyle w:val="1"/>
        <w:ind w:firstLine="643"/>
        <w:rPr>
          <w:rFonts w:ascii="黑体" w:eastAsia="黑体" w:hAnsi="黑体" w:cs="黑体"/>
          <w:sz w:val="32"/>
          <w:szCs w:val="32"/>
        </w:rPr>
      </w:pPr>
      <w:r>
        <w:rPr>
          <w:rFonts w:ascii="黑体" w:eastAsia="黑体" w:hAnsi="黑体" w:cs="黑体" w:hint="eastAsia"/>
          <w:sz w:val="32"/>
          <w:szCs w:val="32"/>
        </w:rPr>
        <w:t>二、绩效自评工作情况</w:t>
      </w:r>
    </w:p>
    <w:p w:rsidR="003B70A0" w:rsidRDefault="00DD3691">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w:t>
      </w:r>
      <w:r>
        <w:rPr>
          <w:rFonts w:ascii="Times New Roman Regular" w:eastAsia="仿宋" w:hAnsi="Times New Roman Regular" w:cs="Times New Roman Regular"/>
          <w:sz w:val="32"/>
          <w:szCs w:val="32"/>
        </w:rPr>
        <w:t>一</w:t>
      </w:r>
      <w:r>
        <w:rPr>
          <w:rFonts w:ascii="Times New Roman Regular" w:eastAsia="仿宋" w:hAnsi="Times New Roman Regular" w:cs="Times New Roman Regular"/>
          <w:sz w:val="32"/>
          <w:szCs w:val="32"/>
        </w:rPr>
        <w:t>）绩效自评目的。</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hint="eastAsia"/>
          <w:sz w:val="32"/>
          <w:szCs w:val="32"/>
        </w:rPr>
        <w:t>规范和加强财政支出管理，强化支出责任，建立科学、规范、高效的财政支出绩效评价管理体系，提高财政支出使用效率，及时发现自身存在的问题，提出合理的解决方案，确保项目顺利实施，及时发挥部门职能作用。我单位对赤峰市产品质量检验检测中心强检业务费项目进行绩效自评，对</w:t>
      </w:r>
      <w:r>
        <w:rPr>
          <w:rFonts w:ascii="仿宋" w:eastAsia="仿宋" w:hAnsi="仿宋" w:cs="仿宋" w:hint="eastAsia"/>
          <w:sz w:val="32"/>
          <w:szCs w:val="32"/>
        </w:rPr>
        <w:lastRenderedPageBreak/>
        <w:t>资金产出及其效益进行综合判断和评价，以利于工作的改进与开展。</w:t>
      </w:r>
    </w:p>
    <w:p w:rsidR="003B70A0" w:rsidRDefault="00DD3691">
      <w:pPr>
        <w:topLinePunct/>
        <w:spacing w:line="520" w:lineRule="exact"/>
        <w:ind w:firstLine="640"/>
        <w:outlineLvl w:val="1"/>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）项目资金投入情况。</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本</w:t>
      </w:r>
      <w:r>
        <w:rPr>
          <w:rFonts w:ascii="Times New Roman Regular" w:eastAsia="仿宋" w:hAnsi="Times New Roman Regular" w:cs="Times New Roman Regular" w:hint="eastAsia"/>
          <w:sz w:val="32"/>
          <w:szCs w:val="32"/>
        </w:rPr>
        <w:t>项目资金</w:t>
      </w:r>
      <w:r>
        <w:rPr>
          <w:rFonts w:ascii="Times New Roman Regular" w:eastAsia="仿宋" w:hAnsi="Times New Roman Regular" w:cs="Times New Roman Regular"/>
          <w:sz w:val="32"/>
          <w:szCs w:val="32"/>
        </w:rPr>
        <w:t>年初预算数</w:t>
      </w:r>
      <w:r>
        <w:rPr>
          <w:rFonts w:ascii="仿宋" w:eastAsia="仿宋" w:hAnsi="仿宋" w:cs="仿宋" w:hint="eastAsia"/>
          <w:sz w:val="32"/>
          <w:szCs w:val="32"/>
        </w:rPr>
        <w:t>206</w:t>
      </w:r>
      <w:r>
        <w:rPr>
          <w:rFonts w:ascii="Times New Roman Regular" w:eastAsia="仿宋" w:hAnsi="Times New Roman Regular" w:cs="Times New Roman Regular"/>
          <w:sz w:val="32"/>
          <w:szCs w:val="32"/>
        </w:rPr>
        <w:t>万元，其中：财政拨款</w:t>
      </w:r>
      <w:r>
        <w:rPr>
          <w:rFonts w:ascii="仿宋" w:eastAsia="仿宋" w:hAnsi="仿宋" w:cs="仿宋" w:hint="eastAsia"/>
          <w:sz w:val="32"/>
          <w:szCs w:val="32"/>
        </w:rPr>
        <w:t>206</w:t>
      </w:r>
      <w:r>
        <w:rPr>
          <w:rFonts w:ascii="Times New Roman Regular" w:eastAsia="仿宋" w:hAnsi="Times New Roman Regular" w:cs="Times New Roman Regular"/>
          <w:sz w:val="32"/>
          <w:szCs w:val="32"/>
        </w:rPr>
        <w:t>万元，其他资金</w:t>
      </w:r>
      <w:r>
        <w:rPr>
          <w:rFonts w:ascii="仿宋" w:eastAsia="仿宋" w:hAnsi="仿宋" w:cs="仿宋" w:hint="eastAsia"/>
          <w:sz w:val="32"/>
          <w:szCs w:val="32"/>
        </w:rPr>
        <w:t>0</w:t>
      </w:r>
      <w:r>
        <w:rPr>
          <w:rFonts w:ascii="Times New Roman Regular" w:eastAsia="仿宋" w:hAnsi="Times New Roman Regular" w:cs="Times New Roman Regular"/>
          <w:sz w:val="32"/>
          <w:szCs w:val="32"/>
        </w:rPr>
        <w:t>万元。</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本</w:t>
      </w:r>
      <w:r>
        <w:rPr>
          <w:rFonts w:ascii="Times New Roman Regular" w:eastAsia="仿宋" w:hAnsi="Times New Roman Regular" w:cs="Times New Roman Regular" w:hint="eastAsia"/>
          <w:sz w:val="32"/>
          <w:szCs w:val="32"/>
        </w:rPr>
        <w:t>项目</w:t>
      </w:r>
      <w:r>
        <w:rPr>
          <w:rFonts w:ascii="Times New Roman Regular" w:eastAsia="仿宋" w:hAnsi="Times New Roman Regular" w:cs="Times New Roman Regular"/>
          <w:sz w:val="32"/>
          <w:szCs w:val="32"/>
        </w:rPr>
        <w:t>资金</w:t>
      </w:r>
      <w:r>
        <w:rPr>
          <w:rFonts w:ascii="Times New Roman Regular" w:eastAsia="仿宋" w:hAnsi="Times New Roman Regular" w:cs="Times New Roman Regular" w:hint="eastAsia"/>
          <w:sz w:val="32"/>
          <w:szCs w:val="32"/>
        </w:rPr>
        <w:t>年度调整金额</w:t>
      </w:r>
      <w:r>
        <w:rPr>
          <w:rFonts w:ascii="仿宋" w:eastAsia="仿宋" w:hAnsi="仿宋" w:cs="仿宋" w:hint="eastAsia"/>
          <w:sz w:val="32"/>
          <w:szCs w:val="32"/>
        </w:rPr>
        <w:t>0</w:t>
      </w:r>
      <w:r>
        <w:rPr>
          <w:rFonts w:ascii="Times New Roman Regular" w:eastAsia="仿宋" w:hAnsi="Times New Roman Regular" w:cs="Times New Roman Regular"/>
          <w:sz w:val="32"/>
          <w:szCs w:val="32"/>
        </w:rPr>
        <w:t>万元，其中：财政拨款</w:t>
      </w:r>
      <w:r>
        <w:rPr>
          <w:rFonts w:ascii="仿宋" w:eastAsia="仿宋" w:hAnsi="仿宋" w:cs="仿宋" w:hint="eastAsia"/>
          <w:sz w:val="32"/>
          <w:szCs w:val="32"/>
        </w:rPr>
        <w:t>0</w:t>
      </w:r>
      <w:r>
        <w:rPr>
          <w:rFonts w:ascii="Times New Roman Regular" w:eastAsia="仿宋" w:hAnsi="Times New Roman Regular" w:cs="Times New Roman Regular"/>
          <w:sz w:val="32"/>
          <w:szCs w:val="32"/>
        </w:rPr>
        <w:t>万元，其他资金</w:t>
      </w:r>
      <w:r>
        <w:rPr>
          <w:rFonts w:ascii="仿宋" w:eastAsia="仿宋" w:hAnsi="仿宋" w:cs="仿宋" w:hint="eastAsia"/>
          <w:sz w:val="32"/>
          <w:szCs w:val="32"/>
        </w:rPr>
        <w:t>0</w:t>
      </w:r>
      <w:r>
        <w:rPr>
          <w:rFonts w:ascii="Times New Roman Regular" w:eastAsia="仿宋" w:hAnsi="Times New Roman Regular" w:cs="Times New Roman Regular"/>
          <w:sz w:val="32"/>
          <w:szCs w:val="32"/>
        </w:rPr>
        <w:t>万元。</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本</w:t>
      </w:r>
      <w:r>
        <w:rPr>
          <w:rFonts w:ascii="Times New Roman Regular" w:eastAsia="仿宋" w:hAnsi="Times New Roman Regular" w:cs="Times New Roman Regular" w:hint="eastAsia"/>
          <w:sz w:val="32"/>
          <w:szCs w:val="32"/>
        </w:rPr>
        <w:t>项目</w:t>
      </w:r>
      <w:r>
        <w:rPr>
          <w:rFonts w:ascii="Times New Roman Regular" w:eastAsia="仿宋" w:hAnsi="Times New Roman Regular" w:cs="Times New Roman Regular"/>
          <w:sz w:val="32"/>
          <w:szCs w:val="32"/>
        </w:rPr>
        <w:t>资金</w:t>
      </w:r>
      <w:r>
        <w:rPr>
          <w:rFonts w:ascii="Times New Roman Regular" w:eastAsia="仿宋" w:hAnsi="Times New Roman Regular" w:cs="Times New Roman Regular" w:hint="eastAsia"/>
          <w:sz w:val="32"/>
          <w:szCs w:val="32"/>
        </w:rPr>
        <w:t>变动后预算数</w:t>
      </w:r>
      <w:r>
        <w:rPr>
          <w:rFonts w:ascii="仿宋" w:eastAsia="仿宋" w:hAnsi="仿宋" w:cs="仿宋" w:hint="eastAsia"/>
          <w:sz w:val="32"/>
          <w:szCs w:val="32"/>
        </w:rPr>
        <w:t>206</w:t>
      </w:r>
      <w:r>
        <w:rPr>
          <w:rFonts w:ascii="Times New Roman Regular" w:eastAsia="仿宋" w:hAnsi="Times New Roman Regular" w:cs="Times New Roman Regular"/>
          <w:sz w:val="32"/>
          <w:szCs w:val="32"/>
        </w:rPr>
        <w:t>万元，其中：财政拨款</w:t>
      </w:r>
      <w:r>
        <w:rPr>
          <w:rFonts w:ascii="仿宋" w:eastAsia="仿宋" w:hAnsi="仿宋" w:cs="仿宋" w:hint="eastAsia"/>
          <w:sz w:val="32"/>
          <w:szCs w:val="32"/>
        </w:rPr>
        <w:t>206</w:t>
      </w:r>
      <w:r>
        <w:rPr>
          <w:rFonts w:ascii="Times New Roman Regular" w:eastAsia="仿宋" w:hAnsi="Times New Roman Regular" w:cs="Times New Roman Regular"/>
          <w:sz w:val="32"/>
          <w:szCs w:val="32"/>
        </w:rPr>
        <w:t>万元，其他资金</w:t>
      </w:r>
      <w:r>
        <w:rPr>
          <w:rFonts w:ascii="仿宋" w:eastAsia="仿宋" w:hAnsi="仿宋" w:cs="仿宋" w:hint="eastAsia"/>
          <w:sz w:val="32"/>
          <w:szCs w:val="32"/>
        </w:rPr>
        <w:t>0</w:t>
      </w:r>
      <w:r>
        <w:rPr>
          <w:rFonts w:ascii="Times New Roman Regular" w:eastAsia="仿宋" w:hAnsi="Times New Roman Regular" w:cs="Times New Roman Regular"/>
          <w:sz w:val="32"/>
          <w:szCs w:val="32"/>
        </w:rPr>
        <w:t>万元。</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本</w:t>
      </w:r>
      <w:r>
        <w:rPr>
          <w:rFonts w:ascii="Times New Roman Regular" w:eastAsia="仿宋" w:hAnsi="Times New Roman Regular" w:cs="Times New Roman Regular" w:hint="eastAsia"/>
          <w:sz w:val="32"/>
          <w:szCs w:val="32"/>
        </w:rPr>
        <w:t>项目</w:t>
      </w:r>
      <w:r>
        <w:rPr>
          <w:rFonts w:ascii="Times New Roman Regular" w:eastAsia="仿宋" w:hAnsi="Times New Roman Regular" w:cs="Times New Roman Regular"/>
          <w:sz w:val="32"/>
          <w:szCs w:val="32"/>
        </w:rPr>
        <w:t>资金全年执行数</w:t>
      </w:r>
      <w:r>
        <w:rPr>
          <w:rFonts w:ascii="仿宋" w:eastAsia="仿宋" w:hAnsi="仿宋" w:cs="仿宋" w:hint="eastAsia"/>
          <w:sz w:val="32"/>
          <w:szCs w:val="32"/>
        </w:rPr>
        <w:t>205.98</w:t>
      </w:r>
      <w:r>
        <w:rPr>
          <w:rFonts w:ascii="Times New Roman Regular" w:eastAsia="仿宋" w:hAnsi="Times New Roman Regular" w:cs="Times New Roman Regular"/>
          <w:sz w:val="32"/>
          <w:szCs w:val="32"/>
        </w:rPr>
        <w:t>万元</w:t>
      </w:r>
      <w:r>
        <w:rPr>
          <w:rFonts w:ascii="Times New Roman Regular" w:eastAsia="仿宋" w:hAnsi="Times New Roman Regular" w:cs="Times New Roman Regular" w:hint="eastAsia"/>
          <w:sz w:val="32"/>
          <w:szCs w:val="32"/>
        </w:rPr>
        <w:t>、执行率为</w:t>
      </w:r>
      <w:r>
        <w:rPr>
          <w:rFonts w:ascii="仿宋" w:eastAsia="仿宋" w:hAnsi="仿宋" w:cs="仿宋" w:hint="eastAsia"/>
          <w:sz w:val="32"/>
          <w:szCs w:val="32"/>
        </w:rPr>
        <w:t>99.99</w:t>
      </w:r>
      <w:r>
        <w:rPr>
          <w:rFonts w:ascii="仿宋" w:eastAsia="仿宋" w:hAnsi="仿宋" w:cs="仿宋"/>
          <w:sz w:val="32"/>
        </w:rPr>
        <w:t>%</w:t>
      </w:r>
      <w:r>
        <w:rPr>
          <w:rFonts w:ascii="Times New Roman Regular" w:eastAsia="仿宋" w:hAnsi="Times New Roman Regular" w:cs="Times New Roman Regular"/>
          <w:sz w:val="32"/>
          <w:szCs w:val="32"/>
        </w:rPr>
        <w:t>，其中：财政拨款</w:t>
      </w:r>
      <w:r>
        <w:rPr>
          <w:rFonts w:ascii="仿宋" w:eastAsia="仿宋" w:hAnsi="仿宋" w:cs="仿宋" w:hint="eastAsia"/>
          <w:sz w:val="32"/>
          <w:szCs w:val="32"/>
        </w:rPr>
        <w:t>205.98</w:t>
      </w:r>
      <w:r>
        <w:rPr>
          <w:rFonts w:ascii="Times New Roman Regular" w:eastAsia="仿宋" w:hAnsi="Times New Roman Regular" w:cs="Times New Roman Regular"/>
          <w:sz w:val="32"/>
          <w:szCs w:val="32"/>
        </w:rPr>
        <w:t>万元，其他资金</w:t>
      </w:r>
      <w:r>
        <w:rPr>
          <w:rFonts w:ascii="仿宋" w:eastAsia="仿宋" w:hAnsi="仿宋" w:cs="仿宋" w:hint="eastAsia"/>
          <w:sz w:val="32"/>
          <w:szCs w:val="32"/>
        </w:rPr>
        <w:t>0</w:t>
      </w:r>
      <w:r>
        <w:rPr>
          <w:rFonts w:ascii="Times New Roman Regular" w:eastAsia="仿宋" w:hAnsi="Times New Roman Regular" w:cs="Times New Roman Regular"/>
          <w:sz w:val="32"/>
          <w:szCs w:val="32"/>
        </w:rPr>
        <w:t>万元。</w:t>
      </w:r>
    </w:p>
    <w:p w:rsidR="003B70A0" w:rsidRDefault="00DD3691">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w:t>
      </w:r>
      <w:r>
        <w:rPr>
          <w:rFonts w:ascii="Times New Roman Regular" w:eastAsia="仿宋" w:hAnsi="Times New Roman Regular" w:cs="Times New Roman Regular"/>
          <w:sz w:val="32"/>
          <w:szCs w:val="32"/>
        </w:rPr>
        <w:t>三</w:t>
      </w:r>
      <w:r>
        <w:rPr>
          <w:rFonts w:ascii="Times New Roman Regular" w:eastAsia="仿宋" w:hAnsi="Times New Roman Regular" w:cs="Times New Roman Regular"/>
          <w:sz w:val="32"/>
          <w:szCs w:val="32"/>
        </w:rPr>
        <w:t>）项目资金产出情况。</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hint="eastAsia"/>
          <w:sz w:val="32"/>
          <w:szCs w:val="32"/>
        </w:rPr>
        <w:t>一年来，共检定校准各类计量器具</w:t>
      </w:r>
      <w:r>
        <w:rPr>
          <w:rFonts w:ascii="仿宋" w:eastAsia="仿宋" w:hAnsi="仿宋" w:cs="仿宋" w:hint="eastAsia"/>
          <w:sz w:val="32"/>
          <w:szCs w:val="32"/>
        </w:rPr>
        <w:t>102534</w:t>
      </w:r>
      <w:r>
        <w:rPr>
          <w:rFonts w:ascii="仿宋" w:eastAsia="仿宋" w:hAnsi="仿宋" w:cs="仿宋" w:hint="eastAsia"/>
          <w:sz w:val="32"/>
          <w:szCs w:val="32"/>
        </w:rPr>
        <w:t>台件，其中强制检定计量器具</w:t>
      </w:r>
      <w:r>
        <w:rPr>
          <w:rFonts w:ascii="仿宋" w:eastAsia="仿宋" w:hAnsi="仿宋" w:cs="仿宋" w:hint="eastAsia"/>
          <w:sz w:val="32"/>
          <w:szCs w:val="32"/>
        </w:rPr>
        <w:t>77407</w:t>
      </w:r>
      <w:r>
        <w:rPr>
          <w:rFonts w:ascii="仿宋" w:eastAsia="仿宋" w:hAnsi="仿宋" w:cs="仿宋" w:hint="eastAsia"/>
          <w:sz w:val="32"/>
          <w:szCs w:val="32"/>
        </w:rPr>
        <w:t>台件，检测任务与去年相比增加</w:t>
      </w:r>
      <w:r>
        <w:rPr>
          <w:rFonts w:ascii="仿宋" w:eastAsia="仿宋" w:hAnsi="仿宋" w:cs="仿宋" w:hint="eastAsia"/>
          <w:sz w:val="32"/>
          <w:szCs w:val="32"/>
        </w:rPr>
        <w:t>45%</w:t>
      </w:r>
      <w:r>
        <w:rPr>
          <w:rFonts w:ascii="仿宋" w:eastAsia="仿宋" w:hAnsi="仿宋" w:cs="仿宋" w:hint="eastAsia"/>
          <w:sz w:val="32"/>
          <w:szCs w:val="32"/>
        </w:rPr>
        <w:t>，完成</w:t>
      </w:r>
      <w:r>
        <w:rPr>
          <w:rFonts w:ascii="仿宋" w:eastAsia="仿宋" w:hAnsi="仿宋" w:cs="仿宋" w:hint="eastAsia"/>
          <w:sz w:val="32"/>
          <w:szCs w:val="32"/>
        </w:rPr>
        <w:t>77</w:t>
      </w:r>
      <w:r>
        <w:rPr>
          <w:rFonts w:ascii="仿宋" w:eastAsia="仿宋" w:hAnsi="仿宋" w:cs="仿宋" w:hint="eastAsia"/>
          <w:sz w:val="32"/>
          <w:szCs w:val="32"/>
        </w:rPr>
        <w:t>家机动车检测线的检定校准工作，完成定量包装商品净含量检验</w:t>
      </w:r>
      <w:r>
        <w:rPr>
          <w:rFonts w:ascii="仿宋" w:eastAsia="仿宋" w:hAnsi="仿宋" w:cs="仿宋" w:hint="eastAsia"/>
          <w:sz w:val="32"/>
          <w:szCs w:val="32"/>
        </w:rPr>
        <w:t>115</w:t>
      </w:r>
      <w:r>
        <w:rPr>
          <w:rFonts w:ascii="仿宋" w:eastAsia="仿宋" w:hAnsi="仿宋" w:cs="仿宋" w:hint="eastAsia"/>
          <w:sz w:val="32"/>
          <w:szCs w:val="32"/>
        </w:rPr>
        <w:t>批次，为保障生命安全、维护公平交易提供了有效技术支撑。践行以人民为中心的发展思想，围绕与人民群众生产、生活密切相关的民生计量需求，组织计量技术人员免费为超市、药店及群众检测血压计、电子计价秤、配镜设备等</w:t>
      </w:r>
      <w:r>
        <w:rPr>
          <w:rFonts w:ascii="仿宋" w:eastAsia="仿宋" w:hAnsi="仿宋" w:cs="仿宋" w:hint="eastAsia"/>
          <w:sz w:val="32"/>
          <w:szCs w:val="32"/>
        </w:rPr>
        <w:t>100</w:t>
      </w:r>
      <w:r>
        <w:rPr>
          <w:rFonts w:ascii="仿宋" w:eastAsia="仿宋" w:hAnsi="仿宋" w:cs="仿宋" w:hint="eastAsia"/>
          <w:sz w:val="32"/>
          <w:szCs w:val="32"/>
        </w:rPr>
        <w:t>余台（件）。</w:t>
      </w:r>
    </w:p>
    <w:p w:rsidR="003B70A0" w:rsidRDefault="00DD3691">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w:t>
      </w:r>
      <w:r>
        <w:rPr>
          <w:rFonts w:ascii="Times New Roman Regular" w:eastAsia="仿宋" w:hAnsi="Times New Roman Regular" w:cs="Times New Roman Regular"/>
          <w:sz w:val="32"/>
          <w:szCs w:val="32"/>
        </w:rPr>
        <w:t>四</w:t>
      </w:r>
      <w:r>
        <w:rPr>
          <w:rFonts w:ascii="Times New Roman Regular" w:eastAsia="仿宋" w:hAnsi="Times New Roman Regular" w:cs="Times New Roman Regular"/>
          <w:sz w:val="32"/>
          <w:szCs w:val="32"/>
        </w:rPr>
        <w:t>）项目资金管理情况。</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hint="eastAsia"/>
          <w:sz w:val="32"/>
          <w:szCs w:val="32"/>
        </w:rPr>
        <w:t>项目预期目标均已完成，我单位在遵守国家、自治区及市相关政策与管理办法规定的同时，</w:t>
      </w:r>
      <w:r>
        <w:rPr>
          <w:rFonts w:ascii="仿宋" w:eastAsia="仿宋" w:hAnsi="仿宋" w:cs="仿宋" w:hint="eastAsia"/>
          <w:sz w:val="32"/>
          <w:szCs w:val="32"/>
        </w:rPr>
        <w:t>还制定了《赤峰市产品质量检验检测中心内部控制管理制度》，加强内部审核与监督，建立了规范高效的内部运行体制机制，对项目资金加强指导和规范。实际支出与项目规定的用途一致，不存在超标</w:t>
      </w:r>
      <w:r>
        <w:rPr>
          <w:rFonts w:ascii="仿宋" w:eastAsia="仿宋" w:hAnsi="仿宋" w:cs="仿宋" w:hint="eastAsia"/>
          <w:sz w:val="32"/>
          <w:szCs w:val="32"/>
        </w:rPr>
        <w:lastRenderedPageBreak/>
        <w:t>准超范围挪用支出问题，资金管理使用状况良好。</w:t>
      </w:r>
    </w:p>
    <w:p w:rsidR="003B70A0" w:rsidRDefault="00DD3691" w:rsidP="00DD3691">
      <w:pPr>
        <w:pStyle w:val="1"/>
        <w:ind w:firstLine="643"/>
        <w:rPr>
          <w:rFonts w:ascii="黑体" w:eastAsia="黑体" w:hAnsi="黑体" w:cs="黑体"/>
          <w:sz w:val="32"/>
          <w:szCs w:val="32"/>
        </w:rPr>
      </w:pPr>
      <w:r>
        <w:rPr>
          <w:rFonts w:ascii="黑体" w:eastAsia="黑体" w:hAnsi="黑体" w:cs="黑体" w:hint="eastAsia"/>
          <w:sz w:val="32"/>
          <w:szCs w:val="32"/>
        </w:rPr>
        <w:t>三、项目绩效情况</w:t>
      </w:r>
    </w:p>
    <w:p w:rsidR="003B70A0" w:rsidRDefault="00DD3691">
      <w:pPr>
        <w:topLinePunct/>
        <w:spacing w:line="520" w:lineRule="exact"/>
        <w:ind w:firstLine="640"/>
        <w:rPr>
          <w:rFonts w:ascii="仿宋" w:eastAsia="仿宋" w:hAnsi="仿宋" w:cs="仿宋"/>
          <w:sz w:val="32"/>
          <w:szCs w:val="32"/>
        </w:rPr>
      </w:pPr>
      <w:r>
        <w:rPr>
          <w:rFonts w:ascii="仿宋" w:eastAsia="仿宋" w:hAnsi="仿宋" w:cs="仿宋"/>
          <w:sz w:val="32"/>
        </w:rPr>
        <w:t>(</w:t>
      </w:r>
      <w:r>
        <w:rPr>
          <w:rFonts w:ascii="仿宋" w:eastAsia="仿宋" w:hAnsi="仿宋" w:cs="仿宋"/>
          <w:sz w:val="32"/>
        </w:rPr>
        <w:t>一</w:t>
      </w:r>
      <w:r>
        <w:rPr>
          <w:rFonts w:ascii="仿宋" w:eastAsia="仿宋" w:hAnsi="仿宋" w:cs="仿宋"/>
          <w:sz w:val="32"/>
        </w:rPr>
        <w:t xml:space="preserve">) </w:t>
      </w:r>
      <w:r>
        <w:rPr>
          <w:rFonts w:ascii="仿宋" w:eastAsia="仿宋" w:hAnsi="仿宋" w:cs="仿宋"/>
          <w:sz w:val="32"/>
        </w:rPr>
        <w:t>产出指标</w:t>
      </w:r>
    </w:p>
    <w:p w:rsidR="003B70A0" w:rsidRDefault="00DD3691">
      <w:pPr>
        <w:topLinePunct/>
        <w:spacing w:line="520" w:lineRule="exact"/>
        <w:ind w:firstLine="640"/>
        <w:rPr>
          <w:rFonts w:ascii="仿宋" w:eastAsia="仿宋" w:hAnsi="仿宋" w:cs="仿宋"/>
          <w:sz w:val="32"/>
          <w:szCs w:val="32"/>
        </w:rPr>
      </w:pPr>
      <w:r>
        <w:rPr>
          <w:rFonts w:ascii="仿宋" w:eastAsia="仿宋" w:hAnsi="仿宋" w:cs="仿宋"/>
          <w:sz w:val="32"/>
        </w:rPr>
        <w:t>1.</w:t>
      </w:r>
      <w:r>
        <w:rPr>
          <w:rFonts w:ascii="仿宋" w:eastAsia="仿宋" w:hAnsi="仿宋" w:cs="仿宋"/>
          <w:sz w:val="32"/>
        </w:rPr>
        <w:t>数量指标</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1</w:t>
      </w:r>
      <w:r>
        <w:rPr>
          <w:rFonts w:ascii="仿宋" w:eastAsia="仿宋" w:hAnsi="仿宋" w:cs="仿宋"/>
          <w:sz w:val="32"/>
        </w:rPr>
        <w:t>）委托检定校准计量器具数量</w:t>
      </w:r>
      <w:r>
        <w:rPr>
          <w:rFonts w:ascii="仿宋" w:eastAsia="仿宋" w:hAnsi="仿宋" w:cs="仿宋"/>
          <w:sz w:val="32"/>
        </w:rPr>
        <w:t>(</w:t>
      </w:r>
      <w:r>
        <w:rPr>
          <w:rFonts w:ascii="仿宋" w:eastAsia="仿宋" w:hAnsi="仿宋" w:cs="仿宋"/>
          <w:sz w:val="32"/>
        </w:rPr>
        <w:t>台</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200</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209</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3</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3</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2</w:t>
      </w:r>
      <w:r>
        <w:rPr>
          <w:rFonts w:ascii="仿宋" w:eastAsia="仿宋" w:hAnsi="仿宋" w:cs="仿宋"/>
          <w:sz w:val="32"/>
        </w:rPr>
        <w:t>）维修养护公务用车数量</w:t>
      </w:r>
      <w:r>
        <w:rPr>
          <w:rFonts w:ascii="仿宋" w:eastAsia="仿宋" w:hAnsi="仿宋" w:cs="仿宋"/>
          <w:sz w:val="32"/>
        </w:rPr>
        <w:t>(</w:t>
      </w:r>
      <w:r>
        <w:rPr>
          <w:rFonts w:ascii="仿宋" w:eastAsia="仿宋" w:hAnsi="仿宋" w:cs="仿宋"/>
          <w:sz w:val="32"/>
        </w:rPr>
        <w:t>辆</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8</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8</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3</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3</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3</w:t>
      </w:r>
      <w:r>
        <w:rPr>
          <w:rFonts w:ascii="仿宋" w:eastAsia="仿宋" w:hAnsi="仿宋" w:cs="仿宋"/>
          <w:sz w:val="32"/>
        </w:rPr>
        <w:t>）出差人员报销次数</w:t>
      </w:r>
      <w:r>
        <w:rPr>
          <w:rFonts w:ascii="仿宋" w:eastAsia="仿宋" w:hAnsi="仿宋" w:cs="仿宋"/>
          <w:sz w:val="32"/>
        </w:rPr>
        <w:t>(</w:t>
      </w:r>
      <w:r>
        <w:rPr>
          <w:rFonts w:ascii="仿宋" w:eastAsia="仿宋" w:hAnsi="仿宋" w:cs="仿宋"/>
          <w:sz w:val="32"/>
        </w:rPr>
        <w:t>次</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50</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80</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3</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3</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4</w:t>
      </w:r>
      <w:r>
        <w:rPr>
          <w:rFonts w:ascii="仿宋" w:eastAsia="仿宋" w:hAnsi="仿宋" w:cs="仿宋"/>
          <w:sz w:val="32"/>
        </w:rPr>
        <w:t>）专用设备采购数量</w:t>
      </w:r>
      <w:r>
        <w:rPr>
          <w:rFonts w:ascii="仿宋" w:eastAsia="仿宋" w:hAnsi="仿宋" w:cs="仿宋"/>
          <w:sz w:val="32"/>
        </w:rPr>
        <w:t>(</w:t>
      </w:r>
      <w:r>
        <w:rPr>
          <w:rFonts w:ascii="仿宋" w:eastAsia="仿宋" w:hAnsi="仿宋" w:cs="仿宋"/>
          <w:sz w:val="32"/>
        </w:rPr>
        <w:t>台</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5</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136</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3</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3</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5</w:t>
      </w:r>
      <w:r>
        <w:rPr>
          <w:rFonts w:ascii="仿宋" w:eastAsia="仿宋" w:hAnsi="仿宋" w:cs="仿宋"/>
          <w:sz w:val="32"/>
        </w:rPr>
        <w:t>）检定校准计量器具数量</w:t>
      </w:r>
      <w:r>
        <w:rPr>
          <w:rFonts w:ascii="仿宋" w:eastAsia="仿宋" w:hAnsi="仿宋" w:cs="仿宋"/>
          <w:sz w:val="32"/>
        </w:rPr>
        <w:t>(</w:t>
      </w:r>
      <w:r>
        <w:rPr>
          <w:rFonts w:ascii="仿宋" w:eastAsia="仿宋" w:hAnsi="仿宋" w:cs="仿宋"/>
          <w:sz w:val="32"/>
        </w:rPr>
        <w:t>台</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60000</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77407</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2</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2</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6</w:t>
      </w:r>
      <w:r>
        <w:rPr>
          <w:rFonts w:ascii="仿宋" w:eastAsia="仿宋" w:hAnsi="仿宋" w:cs="仿宋"/>
          <w:sz w:val="32"/>
        </w:rPr>
        <w:t>）购买专用材料</w:t>
      </w:r>
      <w:r>
        <w:rPr>
          <w:rFonts w:ascii="仿宋" w:eastAsia="仿宋" w:hAnsi="仿宋" w:cs="仿宋"/>
          <w:sz w:val="32"/>
        </w:rPr>
        <w:t>(</w:t>
      </w:r>
      <w:r>
        <w:rPr>
          <w:rFonts w:ascii="仿宋" w:eastAsia="仿宋" w:hAnsi="仿宋" w:cs="仿宋"/>
          <w:sz w:val="32"/>
        </w:rPr>
        <w:t>批次</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500</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288</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1</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1</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仿宋" w:eastAsia="仿宋" w:hAnsi="仿宋" w:cs="仿宋"/>
          <w:sz w:val="32"/>
          <w:szCs w:val="32"/>
        </w:rPr>
      </w:pPr>
      <w:r>
        <w:rPr>
          <w:rFonts w:ascii="仿宋" w:eastAsia="仿宋" w:hAnsi="仿宋" w:cs="仿宋"/>
          <w:sz w:val="32"/>
        </w:rPr>
        <w:t>2.</w:t>
      </w:r>
      <w:r>
        <w:rPr>
          <w:rFonts w:ascii="仿宋" w:eastAsia="仿宋" w:hAnsi="仿宋" w:cs="仿宋"/>
          <w:sz w:val="32"/>
        </w:rPr>
        <w:t>质量指标</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1</w:t>
      </w:r>
      <w:r>
        <w:rPr>
          <w:rFonts w:ascii="仿宋" w:eastAsia="仿宋" w:hAnsi="仿宋" w:cs="仿宋"/>
          <w:sz w:val="32"/>
        </w:rPr>
        <w:t>）专用设备验收合格率</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100</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100</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7.5</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7.5</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2</w:t>
      </w:r>
      <w:r>
        <w:rPr>
          <w:rFonts w:ascii="仿宋" w:eastAsia="仿宋" w:hAnsi="仿宋" w:cs="仿宋"/>
          <w:sz w:val="32"/>
        </w:rPr>
        <w:t>）检定校准计量器具合格率</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90</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95</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7.5</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7.5</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仿宋" w:eastAsia="仿宋" w:hAnsi="仿宋" w:cs="仿宋"/>
          <w:sz w:val="32"/>
          <w:szCs w:val="32"/>
        </w:rPr>
      </w:pPr>
      <w:r>
        <w:rPr>
          <w:rFonts w:ascii="仿宋" w:eastAsia="仿宋" w:hAnsi="仿宋" w:cs="仿宋"/>
          <w:sz w:val="32"/>
        </w:rPr>
        <w:t>3.</w:t>
      </w:r>
      <w:r>
        <w:rPr>
          <w:rFonts w:ascii="仿宋" w:eastAsia="仿宋" w:hAnsi="仿宋" w:cs="仿宋"/>
          <w:sz w:val="32"/>
        </w:rPr>
        <w:t>时效指标</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1</w:t>
      </w:r>
      <w:r>
        <w:rPr>
          <w:rFonts w:ascii="仿宋" w:eastAsia="仿宋" w:hAnsi="仿宋" w:cs="仿宋"/>
          <w:sz w:val="32"/>
        </w:rPr>
        <w:t>）各类检验检测完成时效</w:t>
      </w:r>
      <w:r>
        <w:rPr>
          <w:rFonts w:ascii="仿宋" w:eastAsia="仿宋" w:hAnsi="仿宋" w:cs="仿宋"/>
          <w:sz w:val="32"/>
        </w:rPr>
        <w:t>(</w:t>
      </w:r>
      <w:r>
        <w:rPr>
          <w:rFonts w:ascii="仿宋" w:eastAsia="仿宋" w:hAnsi="仿宋" w:cs="仿宋"/>
          <w:sz w:val="32"/>
        </w:rPr>
        <w:t>天</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15</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10</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5</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5</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2</w:t>
      </w:r>
      <w:r>
        <w:rPr>
          <w:rFonts w:ascii="仿宋" w:eastAsia="仿宋" w:hAnsi="仿宋" w:cs="仿宋"/>
          <w:sz w:val="32"/>
        </w:rPr>
        <w:t>）专用材料采购完成时限</w:t>
      </w:r>
      <w:r>
        <w:rPr>
          <w:rFonts w:ascii="仿宋" w:eastAsia="仿宋" w:hAnsi="仿宋" w:cs="仿宋"/>
          <w:sz w:val="32"/>
        </w:rPr>
        <w:t>(</w:t>
      </w:r>
      <w:r>
        <w:rPr>
          <w:rFonts w:ascii="仿宋" w:eastAsia="仿宋" w:hAnsi="仿宋" w:cs="仿宋"/>
          <w:sz w:val="32"/>
        </w:rPr>
        <w:t>月</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12</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7</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5</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5</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仿宋" w:eastAsia="仿宋" w:hAnsi="仿宋" w:cs="仿宋"/>
          <w:sz w:val="32"/>
          <w:szCs w:val="32"/>
        </w:rPr>
      </w:pPr>
      <w:r>
        <w:rPr>
          <w:rFonts w:ascii="仿宋" w:eastAsia="仿宋" w:hAnsi="仿宋" w:cs="仿宋"/>
          <w:sz w:val="32"/>
        </w:rPr>
        <w:lastRenderedPageBreak/>
        <w:t>4.</w:t>
      </w:r>
      <w:r>
        <w:rPr>
          <w:rFonts w:ascii="仿宋" w:eastAsia="仿宋" w:hAnsi="仿宋" w:cs="仿宋"/>
          <w:sz w:val="32"/>
        </w:rPr>
        <w:t>成本指标</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1</w:t>
      </w:r>
      <w:r>
        <w:rPr>
          <w:rFonts w:ascii="仿宋" w:eastAsia="仿宋" w:hAnsi="仿宋" w:cs="仿宋"/>
          <w:sz w:val="32"/>
        </w:rPr>
        <w:t>）项目总成本</w:t>
      </w:r>
      <w:r>
        <w:rPr>
          <w:rFonts w:ascii="仿宋" w:eastAsia="仿宋" w:hAnsi="仿宋" w:cs="仿宋"/>
          <w:sz w:val="32"/>
        </w:rPr>
        <w:t>(</w:t>
      </w:r>
      <w:r>
        <w:rPr>
          <w:rFonts w:ascii="仿宋" w:eastAsia="仿宋" w:hAnsi="仿宋" w:cs="仿宋"/>
          <w:sz w:val="32"/>
        </w:rPr>
        <w:t>万元</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206</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206</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2</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2</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2</w:t>
      </w:r>
      <w:r>
        <w:rPr>
          <w:rFonts w:ascii="仿宋" w:eastAsia="仿宋" w:hAnsi="仿宋" w:cs="仿宋"/>
          <w:sz w:val="32"/>
        </w:rPr>
        <w:t>）专用设备采购成本</w:t>
      </w:r>
      <w:r>
        <w:rPr>
          <w:rFonts w:ascii="仿宋" w:eastAsia="仿宋" w:hAnsi="仿宋" w:cs="仿宋"/>
          <w:sz w:val="32"/>
        </w:rPr>
        <w:t>(</w:t>
      </w:r>
      <w:r>
        <w:rPr>
          <w:rFonts w:ascii="仿宋" w:eastAsia="仿宋" w:hAnsi="仿宋" w:cs="仿宋"/>
          <w:sz w:val="32"/>
        </w:rPr>
        <w:t>万元</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50</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35</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2</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2</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3</w:t>
      </w:r>
      <w:r>
        <w:rPr>
          <w:rFonts w:ascii="仿宋" w:eastAsia="仿宋" w:hAnsi="仿宋" w:cs="仿宋"/>
          <w:sz w:val="32"/>
        </w:rPr>
        <w:t>）检定校准计量器具平均成本</w:t>
      </w:r>
      <w:r>
        <w:rPr>
          <w:rFonts w:ascii="仿宋" w:eastAsia="仿宋" w:hAnsi="仿宋" w:cs="仿宋"/>
          <w:sz w:val="32"/>
        </w:rPr>
        <w:t>(</w:t>
      </w:r>
      <w:r>
        <w:rPr>
          <w:rFonts w:ascii="仿宋" w:eastAsia="仿宋" w:hAnsi="仿宋" w:cs="仿宋"/>
          <w:sz w:val="32"/>
        </w:rPr>
        <w:t>元</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35</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26.61</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2</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2</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4</w:t>
      </w:r>
      <w:r>
        <w:rPr>
          <w:rFonts w:ascii="仿宋" w:eastAsia="仿宋" w:hAnsi="仿宋" w:cs="仿宋"/>
          <w:sz w:val="32"/>
        </w:rPr>
        <w:t>）维修养护公务用车成本</w:t>
      </w:r>
      <w:r>
        <w:rPr>
          <w:rFonts w:ascii="仿宋" w:eastAsia="仿宋" w:hAnsi="仿宋" w:cs="仿宋"/>
          <w:sz w:val="32"/>
        </w:rPr>
        <w:t>(</w:t>
      </w:r>
      <w:r>
        <w:rPr>
          <w:rFonts w:ascii="仿宋" w:eastAsia="仿宋" w:hAnsi="仿宋" w:cs="仿宋"/>
          <w:sz w:val="32"/>
        </w:rPr>
        <w:t>万元</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70</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0</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2</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0</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5</w:t>
      </w:r>
      <w:r>
        <w:rPr>
          <w:rFonts w:ascii="仿宋" w:eastAsia="仿宋" w:hAnsi="仿宋" w:cs="仿宋"/>
          <w:sz w:val="32"/>
        </w:rPr>
        <w:t>）委托送检计量设备成本</w:t>
      </w:r>
      <w:r>
        <w:rPr>
          <w:rFonts w:ascii="仿宋" w:eastAsia="仿宋" w:hAnsi="仿宋" w:cs="仿宋"/>
          <w:sz w:val="32"/>
        </w:rPr>
        <w:t>(</w:t>
      </w:r>
      <w:r>
        <w:rPr>
          <w:rFonts w:ascii="仿宋" w:eastAsia="仿宋" w:hAnsi="仿宋" w:cs="仿宋"/>
          <w:sz w:val="32"/>
        </w:rPr>
        <w:t>万元</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40</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0</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1</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1</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6</w:t>
      </w:r>
      <w:r>
        <w:rPr>
          <w:rFonts w:ascii="仿宋" w:eastAsia="仿宋" w:hAnsi="仿宋" w:cs="仿宋"/>
          <w:sz w:val="32"/>
        </w:rPr>
        <w:t>）专用材料购买成本</w:t>
      </w:r>
      <w:r>
        <w:rPr>
          <w:rFonts w:ascii="仿宋" w:eastAsia="仿宋" w:hAnsi="仿宋" w:cs="仿宋"/>
          <w:sz w:val="32"/>
        </w:rPr>
        <w:t>(</w:t>
      </w:r>
      <w:r>
        <w:rPr>
          <w:rFonts w:ascii="仿宋" w:eastAsia="仿宋" w:hAnsi="仿宋" w:cs="仿宋"/>
          <w:sz w:val="32"/>
        </w:rPr>
        <w:t>元</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1000</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0</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1</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1</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仿宋" w:eastAsia="仿宋" w:hAnsi="仿宋" w:cs="仿宋"/>
          <w:sz w:val="32"/>
          <w:szCs w:val="32"/>
        </w:rPr>
      </w:pPr>
      <w:r>
        <w:rPr>
          <w:rFonts w:ascii="仿宋" w:eastAsia="仿宋" w:hAnsi="仿宋" w:cs="仿宋"/>
          <w:sz w:val="32"/>
        </w:rPr>
        <w:t>(</w:t>
      </w:r>
      <w:r>
        <w:rPr>
          <w:rFonts w:ascii="仿宋" w:eastAsia="仿宋" w:hAnsi="仿宋" w:cs="仿宋"/>
          <w:sz w:val="32"/>
        </w:rPr>
        <w:t>二</w:t>
      </w:r>
      <w:r>
        <w:rPr>
          <w:rFonts w:ascii="仿宋" w:eastAsia="仿宋" w:hAnsi="仿宋" w:cs="仿宋"/>
          <w:sz w:val="32"/>
        </w:rPr>
        <w:t xml:space="preserve">) </w:t>
      </w:r>
      <w:r>
        <w:rPr>
          <w:rFonts w:ascii="仿宋" w:eastAsia="仿宋" w:hAnsi="仿宋" w:cs="仿宋"/>
          <w:sz w:val="32"/>
        </w:rPr>
        <w:t>效益指标</w:t>
      </w:r>
    </w:p>
    <w:p w:rsidR="003B70A0" w:rsidRDefault="00DD3691">
      <w:pPr>
        <w:topLinePunct/>
        <w:spacing w:line="520" w:lineRule="exact"/>
        <w:ind w:firstLine="640"/>
        <w:rPr>
          <w:rFonts w:ascii="仿宋" w:eastAsia="仿宋" w:hAnsi="仿宋" w:cs="仿宋"/>
          <w:sz w:val="32"/>
          <w:szCs w:val="32"/>
        </w:rPr>
      </w:pPr>
      <w:r>
        <w:rPr>
          <w:rFonts w:ascii="仿宋" w:eastAsia="仿宋" w:hAnsi="仿宋" w:cs="仿宋"/>
          <w:sz w:val="32"/>
        </w:rPr>
        <w:t>5.</w:t>
      </w:r>
      <w:r>
        <w:rPr>
          <w:rFonts w:ascii="仿宋" w:eastAsia="仿宋" w:hAnsi="仿宋" w:cs="仿宋"/>
          <w:sz w:val="32"/>
        </w:rPr>
        <w:t>社会效益指标</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1</w:t>
      </w:r>
      <w:r>
        <w:rPr>
          <w:rFonts w:ascii="仿宋" w:eastAsia="仿宋" w:hAnsi="仿宋" w:cs="仿宋"/>
          <w:sz w:val="32"/>
        </w:rPr>
        <w:t>）提高计量器具测量准确率，</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提高</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0</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15</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0</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仿宋" w:eastAsia="仿宋" w:hAnsi="仿宋" w:cs="仿宋"/>
          <w:sz w:val="32"/>
          <w:szCs w:val="32"/>
        </w:rPr>
      </w:pPr>
      <w:r>
        <w:rPr>
          <w:rFonts w:ascii="仿宋" w:eastAsia="仿宋" w:hAnsi="仿宋" w:cs="仿宋"/>
          <w:sz w:val="32"/>
        </w:rPr>
        <w:t>6.</w:t>
      </w:r>
      <w:r>
        <w:rPr>
          <w:rFonts w:ascii="仿宋" w:eastAsia="仿宋" w:hAnsi="仿宋" w:cs="仿宋"/>
          <w:sz w:val="32"/>
        </w:rPr>
        <w:t>可持续影响指标</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1</w:t>
      </w:r>
      <w:r>
        <w:rPr>
          <w:rFonts w:ascii="仿宋" w:eastAsia="仿宋" w:hAnsi="仿宋" w:cs="仿宋"/>
          <w:sz w:val="32"/>
        </w:rPr>
        <w:t>）持续影响对强制检定计量器具的管理效率，</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长期影响</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0</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15</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0</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仿宋" w:eastAsia="仿宋" w:hAnsi="仿宋" w:cs="仿宋"/>
          <w:sz w:val="32"/>
          <w:szCs w:val="32"/>
        </w:rPr>
      </w:pPr>
      <w:r>
        <w:rPr>
          <w:rFonts w:ascii="仿宋" w:eastAsia="仿宋" w:hAnsi="仿宋" w:cs="仿宋"/>
          <w:sz w:val="32"/>
        </w:rPr>
        <w:t>(</w:t>
      </w:r>
      <w:r>
        <w:rPr>
          <w:rFonts w:ascii="仿宋" w:eastAsia="仿宋" w:hAnsi="仿宋" w:cs="仿宋"/>
          <w:sz w:val="32"/>
        </w:rPr>
        <w:t>三</w:t>
      </w:r>
      <w:r>
        <w:rPr>
          <w:rFonts w:ascii="仿宋" w:eastAsia="仿宋" w:hAnsi="仿宋" w:cs="仿宋"/>
          <w:sz w:val="32"/>
        </w:rPr>
        <w:t xml:space="preserve">) </w:t>
      </w:r>
      <w:r>
        <w:rPr>
          <w:rFonts w:ascii="仿宋" w:eastAsia="仿宋" w:hAnsi="仿宋" w:cs="仿宋"/>
          <w:sz w:val="32"/>
        </w:rPr>
        <w:t>满意度指标</w:t>
      </w:r>
    </w:p>
    <w:p w:rsidR="003B70A0" w:rsidRDefault="00DD3691">
      <w:pPr>
        <w:topLinePunct/>
        <w:spacing w:line="520" w:lineRule="exact"/>
        <w:ind w:firstLine="640"/>
        <w:rPr>
          <w:rFonts w:ascii="仿宋" w:eastAsia="仿宋" w:hAnsi="仿宋" w:cs="仿宋"/>
          <w:sz w:val="32"/>
          <w:szCs w:val="32"/>
        </w:rPr>
      </w:pPr>
      <w:r>
        <w:rPr>
          <w:rFonts w:ascii="仿宋" w:eastAsia="仿宋" w:hAnsi="仿宋" w:cs="仿宋"/>
          <w:sz w:val="32"/>
        </w:rPr>
        <w:t>7.</w:t>
      </w:r>
      <w:r>
        <w:rPr>
          <w:rFonts w:ascii="仿宋" w:eastAsia="仿宋" w:hAnsi="仿宋" w:cs="仿宋"/>
          <w:sz w:val="32"/>
        </w:rPr>
        <w:t>服务对象满意度指标</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sz w:val="32"/>
        </w:rPr>
        <w:t>（</w:t>
      </w:r>
      <w:r>
        <w:rPr>
          <w:rFonts w:ascii="仿宋" w:eastAsia="仿宋" w:hAnsi="仿宋" w:cs="仿宋"/>
          <w:sz w:val="32"/>
        </w:rPr>
        <w:t>1</w:t>
      </w:r>
      <w:r>
        <w:rPr>
          <w:rFonts w:ascii="仿宋" w:eastAsia="仿宋" w:hAnsi="仿宋" w:cs="仿宋"/>
          <w:sz w:val="32"/>
        </w:rPr>
        <w:t>）被检测对象满意度</w:t>
      </w:r>
      <w:r>
        <w:rPr>
          <w:rFonts w:ascii="仿宋" w:eastAsia="仿宋" w:hAnsi="仿宋" w:cs="仿宋"/>
          <w:sz w:val="32"/>
        </w:rPr>
        <w:t>(%)</w:t>
      </w:r>
      <w:r>
        <w:rPr>
          <w:rFonts w:ascii="仿宋" w:eastAsia="仿宋" w:hAnsi="仿宋" w:cs="仿宋"/>
          <w:sz w:val="32"/>
        </w:rPr>
        <w:t>，</w:t>
      </w:r>
      <w:r>
        <w:rPr>
          <w:rFonts w:ascii="Times New Roman Regular" w:eastAsia="仿宋" w:hAnsi="Times New Roman Regular" w:cs="Times New Roman Regular"/>
          <w:sz w:val="32"/>
          <w:szCs w:val="32"/>
        </w:rPr>
        <w:t>目标值</w:t>
      </w:r>
      <w:r>
        <w:rPr>
          <w:rFonts w:ascii="仿宋" w:eastAsia="仿宋" w:hAnsi="仿宋" w:cs="仿宋" w:hint="eastAsia"/>
          <w:sz w:val="32"/>
          <w:szCs w:val="32"/>
        </w:rPr>
        <w:t>90</w:t>
      </w:r>
      <w:r>
        <w:rPr>
          <w:rFonts w:ascii="Times New Roman Regular" w:eastAsia="仿宋" w:hAnsi="Times New Roman Regular" w:cs="Times New Roman Regular"/>
          <w:sz w:val="32"/>
          <w:szCs w:val="32"/>
        </w:rPr>
        <w:t>，完成值</w:t>
      </w:r>
      <w:r>
        <w:rPr>
          <w:rFonts w:ascii="仿宋" w:eastAsia="仿宋" w:hAnsi="仿宋" w:cs="仿宋" w:hint="eastAsia"/>
          <w:sz w:val="32"/>
          <w:szCs w:val="32"/>
        </w:rPr>
        <w:t>0</w:t>
      </w:r>
      <w:r>
        <w:rPr>
          <w:rFonts w:ascii="Times New Roman Regular" w:eastAsia="仿宋" w:hAnsi="Times New Roman Regular" w:cs="Times New Roman Regular"/>
          <w:sz w:val="32"/>
          <w:szCs w:val="32"/>
        </w:rPr>
        <w:t>，分值</w:t>
      </w:r>
      <w:r>
        <w:rPr>
          <w:rFonts w:ascii="仿宋" w:eastAsia="仿宋" w:hAnsi="仿宋" w:cs="仿宋" w:hint="eastAsia"/>
          <w:sz w:val="32"/>
          <w:szCs w:val="32"/>
        </w:rPr>
        <w:t>10</w:t>
      </w:r>
      <w:r>
        <w:rPr>
          <w:rFonts w:ascii="Times New Roman Regular" w:eastAsia="仿宋" w:hAnsi="Times New Roman Regular" w:cs="Times New Roman Regular"/>
          <w:sz w:val="32"/>
          <w:szCs w:val="32"/>
        </w:rPr>
        <w:t>，得分</w:t>
      </w:r>
      <w:r>
        <w:rPr>
          <w:rFonts w:ascii="仿宋" w:eastAsia="仿宋" w:hAnsi="仿宋" w:cs="仿宋" w:hint="eastAsia"/>
          <w:sz w:val="32"/>
          <w:szCs w:val="32"/>
        </w:rPr>
        <w:t>0</w:t>
      </w:r>
      <w:r>
        <w:rPr>
          <w:rFonts w:ascii="Times New Roman Regular" w:eastAsia="仿宋" w:hAnsi="Times New Roman Regular" w:cs="Times New Roman Regular"/>
          <w:sz w:val="32"/>
          <w:szCs w:val="32"/>
        </w:rPr>
        <w:t>。</w:t>
      </w:r>
    </w:p>
    <w:p w:rsidR="003B70A0" w:rsidRDefault="00DD3691">
      <w:pPr>
        <w:topLinePunct/>
        <w:spacing w:line="520" w:lineRule="exact"/>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 xml:space="preserve">) </w:t>
      </w:r>
      <w:r>
        <w:rPr>
          <w:rFonts w:ascii="仿宋" w:eastAsia="仿宋" w:hAnsi="仿宋" w:cs="仿宋" w:hint="eastAsia"/>
          <w:sz w:val="32"/>
          <w:szCs w:val="32"/>
        </w:rPr>
        <w:t>自评得分情况</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本项目绩效自评得分</w:t>
      </w:r>
      <w:r>
        <w:rPr>
          <w:rFonts w:ascii="仿宋" w:eastAsia="仿宋" w:hAnsi="仿宋" w:cs="仿宋" w:hint="eastAsia"/>
          <w:sz w:val="32"/>
          <w:szCs w:val="32"/>
        </w:rPr>
        <w:t>100</w:t>
      </w:r>
      <w:r>
        <w:rPr>
          <w:rFonts w:ascii="Times New Roman Regular" w:eastAsia="仿宋" w:hAnsi="Times New Roman Regular" w:cs="Times New Roman Regular"/>
          <w:sz w:val="32"/>
          <w:szCs w:val="32"/>
        </w:rPr>
        <w:t>分，等级为</w:t>
      </w:r>
      <w:r>
        <w:rPr>
          <w:rFonts w:ascii="仿宋" w:eastAsia="仿宋" w:hAnsi="仿宋" w:cs="仿宋" w:hint="eastAsia"/>
          <w:sz w:val="32"/>
          <w:szCs w:val="32"/>
        </w:rPr>
        <w:t>优</w:t>
      </w:r>
      <w:r>
        <w:rPr>
          <w:rFonts w:ascii="Times New Roman Regular" w:eastAsia="仿宋" w:hAnsi="Times New Roman Regular" w:cs="Times New Roman Regular"/>
          <w:sz w:val="32"/>
          <w:szCs w:val="32"/>
        </w:rPr>
        <w:t>。</w:t>
      </w:r>
    </w:p>
    <w:p w:rsidR="003B70A0" w:rsidRDefault="00DD3691" w:rsidP="00DD3691">
      <w:pPr>
        <w:pStyle w:val="1"/>
        <w:ind w:firstLine="883"/>
      </w:pPr>
      <w:r>
        <w:lastRenderedPageBreak/>
        <w:t>四、存在问题</w:t>
      </w:r>
    </w:p>
    <w:p w:rsidR="003B70A0" w:rsidRDefault="00DD3691">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（一）</w:t>
      </w:r>
      <w:r>
        <w:rPr>
          <w:rFonts w:ascii="Times New Roman Regular" w:eastAsia="仿宋" w:hAnsi="Times New Roman Regular" w:cs="Times New Roman Regular"/>
          <w:sz w:val="32"/>
          <w:szCs w:val="32"/>
        </w:rPr>
        <w:t>项目立项、实施存在问题。</w:t>
      </w:r>
    </w:p>
    <w:p w:rsidR="003B70A0" w:rsidRDefault="00DD3691">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hint="eastAsia"/>
          <w:sz w:val="32"/>
          <w:szCs w:val="32"/>
        </w:rPr>
        <w:t>无</w:t>
      </w:r>
    </w:p>
    <w:p w:rsidR="003B70A0" w:rsidRDefault="00DD3691">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（二）</w:t>
      </w:r>
      <w:r>
        <w:rPr>
          <w:rFonts w:ascii="Times New Roman Regular" w:eastAsia="仿宋" w:hAnsi="Times New Roman Regular" w:cs="Times New Roman Regular"/>
          <w:sz w:val="32"/>
          <w:szCs w:val="32"/>
        </w:rPr>
        <w:t>资金管理使用存在问题</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Times New Roman Regular" w:eastAsia="仿宋" w:hAnsi="Times New Roman Regular" w:cs="Times New Roman Regular" w:hint="eastAsia"/>
          <w:sz w:val="32"/>
          <w:szCs w:val="32"/>
        </w:rPr>
        <w:t>无</w:t>
      </w:r>
    </w:p>
    <w:p w:rsidR="003B70A0" w:rsidRDefault="00DD3691" w:rsidP="00DD3691">
      <w:pPr>
        <w:pStyle w:val="1"/>
        <w:ind w:firstLine="883"/>
      </w:pPr>
      <w:r>
        <w:t>五、其他需要说明的问题</w:t>
      </w:r>
    </w:p>
    <w:p w:rsidR="003B70A0" w:rsidRDefault="00DD3691">
      <w:pPr>
        <w:topLinePunct/>
        <w:spacing w:line="520" w:lineRule="exact"/>
        <w:ind w:firstLine="640"/>
        <w:outlineLvl w:val="1"/>
        <w:rPr>
          <w:rFonts w:ascii="Times New Roman Regular" w:eastAsia="仿宋" w:hAnsi="Times New Roman Regular" w:cs="Times New Roman Regular"/>
          <w:sz w:val="32"/>
          <w:szCs w:val="32"/>
        </w:rPr>
      </w:pPr>
      <w:r>
        <w:rPr>
          <w:rFonts w:ascii="Times New Roman Regular" w:eastAsia="仿宋" w:hAnsi="Times New Roman Regular" w:cs="Times New Roman Regular"/>
          <w:sz w:val="32"/>
          <w:szCs w:val="32"/>
        </w:rPr>
        <w:t>（一）后续工作计划。</w:t>
      </w:r>
    </w:p>
    <w:p w:rsidR="003B70A0" w:rsidRDefault="00DD3691">
      <w:pPr>
        <w:topLinePunct/>
        <w:spacing w:line="520" w:lineRule="exact"/>
        <w:ind w:firstLine="640"/>
        <w:rPr>
          <w:rFonts w:ascii="Times New Roman Regular" w:eastAsia="仿宋" w:hAnsi="Times New Roman Regular" w:cs="Times New Roman Regular"/>
          <w:sz w:val="32"/>
          <w:szCs w:val="32"/>
        </w:rPr>
      </w:pPr>
      <w:r>
        <w:rPr>
          <w:rFonts w:ascii="仿宋" w:eastAsia="仿宋" w:hAnsi="仿宋" w:cs="仿宋" w:hint="eastAsia"/>
          <w:sz w:val="32"/>
          <w:szCs w:val="32"/>
        </w:rPr>
        <w:t>1</w:t>
      </w:r>
      <w:r>
        <w:rPr>
          <w:rFonts w:ascii="仿宋" w:eastAsia="仿宋" w:hAnsi="仿宋" w:cs="仿宋" w:hint="eastAsia"/>
          <w:sz w:val="32"/>
          <w:szCs w:val="32"/>
        </w:rPr>
        <w:t>、做好我市公安、医疗、电力、农业等系统强制检定计量器具检定工作，同时按照《赤峰市计量发展规划（</w:t>
      </w:r>
      <w:r>
        <w:rPr>
          <w:rFonts w:ascii="仿宋" w:eastAsia="仿宋" w:hAnsi="仿宋" w:cs="仿宋" w:hint="eastAsia"/>
          <w:sz w:val="32"/>
          <w:szCs w:val="32"/>
        </w:rPr>
        <w:t>2021-2035</w:t>
      </w:r>
      <w:r>
        <w:rPr>
          <w:rFonts w:ascii="仿宋" w:eastAsia="仿宋" w:hAnsi="仿宋" w:cs="仿宋" w:hint="eastAsia"/>
          <w:sz w:val="32"/>
          <w:szCs w:val="32"/>
        </w:rPr>
        <w:t>年）》工作安排</w:t>
      </w:r>
      <w:r>
        <w:rPr>
          <w:rFonts w:ascii="仿宋" w:eastAsia="仿宋" w:hAnsi="仿宋" w:cs="仿宋" w:hint="eastAsia"/>
          <w:sz w:val="32"/>
          <w:szCs w:val="32"/>
        </w:rPr>
        <w:t>,</w:t>
      </w:r>
      <w:r>
        <w:rPr>
          <w:rFonts w:ascii="仿宋" w:eastAsia="仿宋" w:hAnsi="仿宋" w:cs="仿宋" w:hint="eastAsia"/>
          <w:sz w:val="32"/>
          <w:szCs w:val="32"/>
        </w:rPr>
        <w:t>新增或提升改造市级社会公用计量标准</w:t>
      </w:r>
      <w:r>
        <w:rPr>
          <w:rFonts w:ascii="仿宋" w:eastAsia="仿宋" w:hAnsi="仿宋" w:cs="仿宋" w:hint="eastAsia"/>
          <w:sz w:val="32"/>
          <w:szCs w:val="32"/>
        </w:rPr>
        <w:t>3</w:t>
      </w:r>
      <w:r>
        <w:rPr>
          <w:rFonts w:ascii="仿宋" w:eastAsia="仿宋" w:hAnsi="仿宋" w:cs="仿宋" w:hint="eastAsia"/>
          <w:sz w:val="32"/>
          <w:szCs w:val="32"/>
        </w:rPr>
        <w:t>项以上，制修订自治区计量技术规范</w:t>
      </w:r>
      <w:r>
        <w:rPr>
          <w:rFonts w:ascii="仿宋" w:eastAsia="仿宋" w:hAnsi="仿宋" w:cs="仿宋" w:hint="eastAsia"/>
          <w:sz w:val="32"/>
          <w:szCs w:val="32"/>
        </w:rPr>
        <w:t>2</w:t>
      </w:r>
      <w:r>
        <w:rPr>
          <w:rFonts w:ascii="仿宋" w:eastAsia="仿宋" w:hAnsi="仿宋" w:cs="仿宋" w:hint="eastAsia"/>
          <w:sz w:val="32"/>
          <w:szCs w:val="32"/>
        </w:rPr>
        <w:t>项以上，进一步加强我市量值溯源能力。</w:t>
      </w:r>
      <w:r>
        <w:rPr>
          <w:rFonts w:ascii="仿宋" w:eastAsia="仿宋" w:hAnsi="仿宋" w:cs="仿宋" w:hint="eastAsia"/>
          <w:sz w:val="32"/>
          <w:szCs w:val="32"/>
        </w:rPr>
        <w:cr/>
        <w:t>2</w:t>
      </w:r>
      <w:r>
        <w:rPr>
          <w:rFonts w:ascii="仿宋" w:eastAsia="仿宋" w:hAnsi="仿宋" w:cs="仿宋" w:hint="eastAsia"/>
          <w:sz w:val="32"/>
          <w:szCs w:val="32"/>
        </w:rPr>
        <w:t>、在抓住计量检定、质量检验主体业务不放松的同时，合理配置检测资源，顺应市场经济发展，根据市场需求重点发展口罩、充电桩、烟气分析仪、等离子质谱仪、多参数监护仪、谷物水分测定仪等特色项目，不断提高中心在市场竞争中能力水平。</w:t>
      </w:r>
      <w:bookmarkStart w:id="0" w:name="_GoBack"/>
      <w:bookmarkEnd w:id="0"/>
    </w:p>
    <w:sectPr w:rsidR="003B70A0" w:rsidSect="003B70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0A0" w:rsidRDefault="003B70A0">
      <w:pPr>
        <w:spacing w:line="240" w:lineRule="auto"/>
      </w:pPr>
    </w:p>
  </w:endnote>
  <w:endnote w:type="continuationSeparator" w:id="1">
    <w:p w:rsidR="003B70A0" w:rsidRDefault="003B70A0">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Regular">
    <w:altName w:val="Times New Roman"/>
    <w:charset w:val="00"/>
    <w:family w:val="auto"/>
    <w:pitch w:val="default"/>
    <w:sig w:usb0="00000000" w:usb1="00000000" w:usb2="00000001" w:usb3="00000000" w:csb0="400001BF" w:csb1="DFF70000"/>
  </w:font>
  <w:font w:name="仿宋">
    <w:altName w:val="方正仿宋_GBK"/>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0A0" w:rsidRDefault="003B70A0">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0A0" w:rsidRDefault="003B70A0">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0A0" w:rsidRDefault="003B70A0">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0A0" w:rsidRDefault="003B70A0"/>
  </w:footnote>
  <w:footnote w:type="continuationSeparator" w:id="1">
    <w:p w:rsidR="003B70A0" w:rsidRDefault="003B70A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0A0" w:rsidRDefault="003B70A0">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0A0" w:rsidRDefault="003B70A0">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0A0" w:rsidRDefault="003B70A0">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DY2OTMyNGMyN2EzYzcxNDNmMDdlYzA4ZmI3ZmEyMmYifQ=="/>
  </w:docVars>
  <w:rsids>
    <w:rsidRoot w:val="2B6F4C9D"/>
    <w:rsid w:val="CDD8E21F"/>
    <w:rsid w:val="CE5BA650"/>
    <w:rsid w:val="D2FB139D"/>
    <w:rsid w:val="D77B0E09"/>
    <w:rsid w:val="DB8DE95B"/>
    <w:rsid w:val="DB9B6787"/>
    <w:rsid w:val="DD95C9AE"/>
    <w:rsid w:val="DDEB5770"/>
    <w:rsid w:val="DDEFCCD4"/>
    <w:rsid w:val="DDFF60F6"/>
    <w:rsid w:val="DF3F3FFB"/>
    <w:rsid w:val="DF6DEA49"/>
    <w:rsid w:val="DFDB47F0"/>
    <w:rsid w:val="DFF6FB70"/>
    <w:rsid w:val="E3E6D3A3"/>
    <w:rsid w:val="E5FF00B6"/>
    <w:rsid w:val="EECBEAED"/>
    <w:rsid w:val="EEFD4FEB"/>
    <w:rsid w:val="EF5ADFB9"/>
    <w:rsid w:val="EF7BB52C"/>
    <w:rsid w:val="EFB6A658"/>
    <w:rsid w:val="F4FDCC48"/>
    <w:rsid w:val="F77DAE76"/>
    <w:rsid w:val="F8898F95"/>
    <w:rsid w:val="FAB8406D"/>
    <w:rsid w:val="FBDD58B4"/>
    <w:rsid w:val="FBFF0A5B"/>
    <w:rsid w:val="FD6F2560"/>
    <w:rsid w:val="FDAEFF09"/>
    <w:rsid w:val="FDD7B4F3"/>
    <w:rsid w:val="FE2E69B1"/>
    <w:rsid w:val="FE72F574"/>
    <w:rsid w:val="FEED136A"/>
    <w:rsid w:val="FF4F4918"/>
    <w:rsid w:val="FFA8FF05"/>
    <w:rsid w:val="FFB3C8D6"/>
    <w:rsid w:val="FFDD29A0"/>
    <w:rsid w:val="FFE72D86"/>
    <w:rsid w:val="FFF34EB3"/>
    <w:rsid w:val="FFFD51E4"/>
    <w:rsid w:val="FFFF75EB"/>
    <w:rsid w:val="000A297C"/>
    <w:rsid w:val="003B70A0"/>
    <w:rsid w:val="004C2775"/>
    <w:rsid w:val="004D77F5"/>
    <w:rsid w:val="00756160"/>
    <w:rsid w:val="00852652"/>
    <w:rsid w:val="00867BA5"/>
    <w:rsid w:val="0096249A"/>
    <w:rsid w:val="00AF50B8"/>
    <w:rsid w:val="00B12946"/>
    <w:rsid w:val="00CA048F"/>
    <w:rsid w:val="00DD3691"/>
    <w:rsid w:val="00E024D2"/>
    <w:rsid w:val="00E54742"/>
    <w:rsid w:val="01614212"/>
    <w:rsid w:val="01964270"/>
    <w:rsid w:val="026752A9"/>
    <w:rsid w:val="03C2244D"/>
    <w:rsid w:val="04751E8B"/>
    <w:rsid w:val="049C7DEF"/>
    <w:rsid w:val="04A96372"/>
    <w:rsid w:val="04C2697B"/>
    <w:rsid w:val="05156224"/>
    <w:rsid w:val="0620235A"/>
    <w:rsid w:val="069550DB"/>
    <w:rsid w:val="06AB7BA4"/>
    <w:rsid w:val="074327A4"/>
    <w:rsid w:val="07CB6A82"/>
    <w:rsid w:val="084D2748"/>
    <w:rsid w:val="09DD9E46"/>
    <w:rsid w:val="0A821835"/>
    <w:rsid w:val="0B30242D"/>
    <w:rsid w:val="0BFB6AFD"/>
    <w:rsid w:val="0C062F64"/>
    <w:rsid w:val="0F0A7121"/>
    <w:rsid w:val="0F18115A"/>
    <w:rsid w:val="0F4B3357"/>
    <w:rsid w:val="0F6F185A"/>
    <w:rsid w:val="0FDC5FFD"/>
    <w:rsid w:val="10453C3E"/>
    <w:rsid w:val="110B4A33"/>
    <w:rsid w:val="136923D4"/>
    <w:rsid w:val="14FB646C"/>
    <w:rsid w:val="15BB6F18"/>
    <w:rsid w:val="16450AA0"/>
    <w:rsid w:val="1891657A"/>
    <w:rsid w:val="18ED55F2"/>
    <w:rsid w:val="197864DF"/>
    <w:rsid w:val="19A02C16"/>
    <w:rsid w:val="19EA2F53"/>
    <w:rsid w:val="19F618F8"/>
    <w:rsid w:val="1A674D68"/>
    <w:rsid w:val="1A821FE7"/>
    <w:rsid w:val="1AC32CC4"/>
    <w:rsid w:val="1B3FE2AE"/>
    <w:rsid w:val="1B9331E7"/>
    <w:rsid w:val="1DFFB871"/>
    <w:rsid w:val="1E674D08"/>
    <w:rsid w:val="1EAB64DA"/>
    <w:rsid w:val="1F5F7675"/>
    <w:rsid w:val="1F7800CC"/>
    <w:rsid w:val="1FA5100B"/>
    <w:rsid w:val="1FDF0578"/>
    <w:rsid w:val="1FEBBA93"/>
    <w:rsid w:val="20347893"/>
    <w:rsid w:val="20752E9C"/>
    <w:rsid w:val="20ED716B"/>
    <w:rsid w:val="21420662"/>
    <w:rsid w:val="2190427C"/>
    <w:rsid w:val="23EF6F51"/>
    <w:rsid w:val="258855E3"/>
    <w:rsid w:val="25EE7947"/>
    <w:rsid w:val="263403FC"/>
    <w:rsid w:val="26946721"/>
    <w:rsid w:val="273E5672"/>
    <w:rsid w:val="288E0795"/>
    <w:rsid w:val="28D21DE3"/>
    <w:rsid w:val="291D29FD"/>
    <w:rsid w:val="2A2D07E6"/>
    <w:rsid w:val="2B223F6D"/>
    <w:rsid w:val="2B6F4C9D"/>
    <w:rsid w:val="2C5E2E59"/>
    <w:rsid w:val="2DE23A3A"/>
    <w:rsid w:val="2E8E1287"/>
    <w:rsid w:val="300E3D77"/>
    <w:rsid w:val="30533016"/>
    <w:rsid w:val="30B80E03"/>
    <w:rsid w:val="321FC31B"/>
    <w:rsid w:val="33255290"/>
    <w:rsid w:val="33C70BDE"/>
    <w:rsid w:val="33D877D8"/>
    <w:rsid w:val="34683D01"/>
    <w:rsid w:val="34F42B08"/>
    <w:rsid w:val="35AE68A5"/>
    <w:rsid w:val="35D13538"/>
    <w:rsid w:val="364160A3"/>
    <w:rsid w:val="36CD16A7"/>
    <w:rsid w:val="37ED7A3F"/>
    <w:rsid w:val="37FD65C0"/>
    <w:rsid w:val="38E64707"/>
    <w:rsid w:val="397228F1"/>
    <w:rsid w:val="3A8859B9"/>
    <w:rsid w:val="3ABB2076"/>
    <w:rsid w:val="3B9F3746"/>
    <w:rsid w:val="3DE61665"/>
    <w:rsid w:val="3DFA8CF9"/>
    <w:rsid w:val="3E1153AE"/>
    <w:rsid w:val="3E516972"/>
    <w:rsid w:val="3E636B53"/>
    <w:rsid w:val="3E772758"/>
    <w:rsid w:val="3ED891F3"/>
    <w:rsid w:val="3EE47779"/>
    <w:rsid w:val="3F5AA636"/>
    <w:rsid w:val="3FDF7AD8"/>
    <w:rsid w:val="3FF3C74F"/>
    <w:rsid w:val="3FFF40B8"/>
    <w:rsid w:val="404969DC"/>
    <w:rsid w:val="40B53B29"/>
    <w:rsid w:val="41474C1E"/>
    <w:rsid w:val="41A437D2"/>
    <w:rsid w:val="43CB6518"/>
    <w:rsid w:val="43D60DED"/>
    <w:rsid w:val="44FE14DD"/>
    <w:rsid w:val="45613F95"/>
    <w:rsid w:val="47372A84"/>
    <w:rsid w:val="47FF2AAF"/>
    <w:rsid w:val="489777C4"/>
    <w:rsid w:val="49D54E93"/>
    <w:rsid w:val="49E56F9C"/>
    <w:rsid w:val="4A926FD7"/>
    <w:rsid w:val="4CDF7E46"/>
    <w:rsid w:val="4D1675E0"/>
    <w:rsid w:val="4D4375BB"/>
    <w:rsid w:val="4D7B72EF"/>
    <w:rsid w:val="4DA46A85"/>
    <w:rsid w:val="4DD15688"/>
    <w:rsid w:val="4F070E89"/>
    <w:rsid w:val="4F374648"/>
    <w:rsid w:val="4F4451D2"/>
    <w:rsid w:val="50F639B0"/>
    <w:rsid w:val="51237888"/>
    <w:rsid w:val="51BA42A7"/>
    <w:rsid w:val="520F6E89"/>
    <w:rsid w:val="53203621"/>
    <w:rsid w:val="54DA00D3"/>
    <w:rsid w:val="54FB28C2"/>
    <w:rsid w:val="554E0C20"/>
    <w:rsid w:val="568F07C7"/>
    <w:rsid w:val="57252998"/>
    <w:rsid w:val="59364BCE"/>
    <w:rsid w:val="594237DC"/>
    <w:rsid w:val="59545D2F"/>
    <w:rsid w:val="59B56326"/>
    <w:rsid w:val="5A0C4685"/>
    <w:rsid w:val="5A172DBD"/>
    <w:rsid w:val="5A553285"/>
    <w:rsid w:val="5AB43B01"/>
    <w:rsid w:val="5AFF9D65"/>
    <w:rsid w:val="5B3BC4C0"/>
    <w:rsid w:val="5B701D17"/>
    <w:rsid w:val="5BBBA5AA"/>
    <w:rsid w:val="5CAC4743"/>
    <w:rsid w:val="5D55237F"/>
    <w:rsid w:val="5E051DBB"/>
    <w:rsid w:val="5F0233E9"/>
    <w:rsid w:val="5F12091C"/>
    <w:rsid w:val="5FB20796"/>
    <w:rsid w:val="5FBDFEA1"/>
    <w:rsid w:val="5FC44E2D"/>
    <w:rsid w:val="5FD626AD"/>
    <w:rsid w:val="604010EC"/>
    <w:rsid w:val="610E05D3"/>
    <w:rsid w:val="61D228D0"/>
    <w:rsid w:val="62215294"/>
    <w:rsid w:val="64C3025B"/>
    <w:rsid w:val="65FC618C"/>
    <w:rsid w:val="660310CC"/>
    <w:rsid w:val="66161B6A"/>
    <w:rsid w:val="6619AA7A"/>
    <w:rsid w:val="66984919"/>
    <w:rsid w:val="66F07E69"/>
    <w:rsid w:val="671B478E"/>
    <w:rsid w:val="676F702D"/>
    <w:rsid w:val="67E97973"/>
    <w:rsid w:val="67F15804"/>
    <w:rsid w:val="68AD274F"/>
    <w:rsid w:val="69053EBC"/>
    <w:rsid w:val="6A582252"/>
    <w:rsid w:val="6AD82D16"/>
    <w:rsid w:val="6B464D38"/>
    <w:rsid w:val="6BDF3DCF"/>
    <w:rsid w:val="6C5075F1"/>
    <w:rsid w:val="6C6341E0"/>
    <w:rsid w:val="6C670BB6"/>
    <w:rsid w:val="6DA06D26"/>
    <w:rsid w:val="6DD40FF8"/>
    <w:rsid w:val="6DF74D7F"/>
    <w:rsid w:val="6E881C94"/>
    <w:rsid w:val="6EEA7AC9"/>
    <w:rsid w:val="6F113064"/>
    <w:rsid w:val="6F9C345D"/>
    <w:rsid w:val="6FF3A6EA"/>
    <w:rsid w:val="71565F3F"/>
    <w:rsid w:val="71E73175"/>
    <w:rsid w:val="72502DE7"/>
    <w:rsid w:val="74114A65"/>
    <w:rsid w:val="74DC7A51"/>
    <w:rsid w:val="753554DD"/>
    <w:rsid w:val="7543025C"/>
    <w:rsid w:val="75A24B0F"/>
    <w:rsid w:val="75FE29AA"/>
    <w:rsid w:val="76AB03E2"/>
    <w:rsid w:val="76D1210E"/>
    <w:rsid w:val="777D98DD"/>
    <w:rsid w:val="77AC22DD"/>
    <w:rsid w:val="77AD2A4F"/>
    <w:rsid w:val="77B83789"/>
    <w:rsid w:val="77EF6082"/>
    <w:rsid w:val="78691D8F"/>
    <w:rsid w:val="78F52A46"/>
    <w:rsid w:val="793C6850"/>
    <w:rsid w:val="79A33631"/>
    <w:rsid w:val="79BA25E2"/>
    <w:rsid w:val="7ABC43C8"/>
    <w:rsid w:val="7AF59BDD"/>
    <w:rsid w:val="7B7C6624"/>
    <w:rsid w:val="7B7FD117"/>
    <w:rsid w:val="7CA67A3C"/>
    <w:rsid w:val="7CC26D90"/>
    <w:rsid w:val="7DAE3E8B"/>
    <w:rsid w:val="7DE786B3"/>
    <w:rsid w:val="7DF7F10C"/>
    <w:rsid w:val="7DFF72DA"/>
    <w:rsid w:val="7E77AE1E"/>
    <w:rsid w:val="7EED7036"/>
    <w:rsid w:val="7EEF8FBA"/>
    <w:rsid w:val="7F182BC0"/>
    <w:rsid w:val="7F7E3BB2"/>
    <w:rsid w:val="7FB6350A"/>
    <w:rsid w:val="7FB6D223"/>
    <w:rsid w:val="7FEF24EC"/>
    <w:rsid w:val="7FF61374"/>
    <w:rsid w:val="7FFEB5FE"/>
    <w:rsid w:val="7FFF2717"/>
    <w:rsid w:val="7FFF5EBE"/>
    <w:rsid w:val="7FFFE763"/>
    <w:rsid w:val="8FFE8FEB"/>
    <w:rsid w:val="979E92A1"/>
    <w:rsid w:val="A8DF0C74"/>
    <w:rsid w:val="ABA76812"/>
    <w:rsid w:val="B7D1A9D0"/>
    <w:rsid w:val="B7F94DE7"/>
    <w:rsid w:val="B7FF45A2"/>
    <w:rsid w:val="BB7B58C8"/>
    <w:rsid w:val="BEDE3919"/>
    <w:rsid w:val="BEFD9100"/>
    <w:rsid w:val="BF9AF82A"/>
    <w:rsid w:val="BFFF8D4D"/>
    <w:rsid w:val="C6BE4012"/>
    <w:rsid w:val="C7FD1E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70A0"/>
    <w:pPr>
      <w:widowControl w:val="0"/>
      <w:spacing w:line="360" w:lineRule="auto"/>
      <w:ind w:firstLineChars="200" w:firstLine="480"/>
      <w:jc w:val="both"/>
    </w:pPr>
    <w:rPr>
      <w:rFonts w:ascii="宋体" w:hAnsi="宋体"/>
      <w:kern w:val="2"/>
      <w:sz w:val="24"/>
      <w:szCs w:val="22"/>
    </w:rPr>
  </w:style>
  <w:style w:type="paragraph" w:styleId="1">
    <w:name w:val="heading 1"/>
    <w:basedOn w:val="a"/>
    <w:next w:val="a"/>
    <w:link w:val="1Char"/>
    <w:qFormat/>
    <w:rsid w:val="003B70A0"/>
    <w:pPr>
      <w:keepNext/>
      <w:keepLines/>
      <w:spacing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3B70A0"/>
    <w:pPr>
      <w:jc w:val="left"/>
    </w:pPr>
  </w:style>
  <w:style w:type="paragraph" w:styleId="a4">
    <w:name w:val="footer"/>
    <w:basedOn w:val="a"/>
    <w:link w:val="Char"/>
    <w:qFormat/>
    <w:rsid w:val="003B70A0"/>
    <w:pPr>
      <w:tabs>
        <w:tab w:val="center" w:pos="4153"/>
        <w:tab w:val="right" w:pos="8306"/>
      </w:tabs>
      <w:snapToGrid w:val="0"/>
      <w:spacing w:line="240" w:lineRule="auto"/>
      <w:jc w:val="left"/>
    </w:pPr>
    <w:rPr>
      <w:sz w:val="18"/>
      <w:szCs w:val="18"/>
    </w:rPr>
  </w:style>
  <w:style w:type="paragraph" w:styleId="a5">
    <w:name w:val="header"/>
    <w:basedOn w:val="a"/>
    <w:link w:val="Char0"/>
    <w:qFormat/>
    <w:rsid w:val="003B70A0"/>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qFormat/>
    <w:rsid w:val="003B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kern w:val="0"/>
      <w:szCs w:val="24"/>
    </w:rPr>
  </w:style>
  <w:style w:type="character" w:customStyle="1" w:styleId="Char0">
    <w:name w:val="页眉 Char"/>
    <w:basedOn w:val="a0"/>
    <w:link w:val="a5"/>
    <w:qFormat/>
    <w:rsid w:val="003B70A0"/>
    <w:rPr>
      <w:rFonts w:ascii="宋体" w:hAnsi="宋体"/>
      <w:kern w:val="2"/>
      <w:sz w:val="18"/>
      <w:szCs w:val="18"/>
    </w:rPr>
  </w:style>
  <w:style w:type="character" w:customStyle="1" w:styleId="Char">
    <w:name w:val="页脚 Char"/>
    <w:basedOn w:val="a0"/>
    <w:link w:val="a4"/>
    <w:qFormat/>
    <w:rsid w:val="003B70A0"/>
    <w:rPr>
      <w:rFonts w:ascii="宋体" w:hAnsi="宋体"/>
      <w:kern w:val="2"/>
      <w:sz w:val="18"/>
      <w:szCs w:val="18"/>
    </w:rPr>
  </w:style>
  <w:style w:type="character" w:customStyle="1" w:styleId="1Char">
    <w:name w:val="标题 1 Char"/>
    <w:link w:val="1"/>
    <w:qFormat/>
    <w:rsid w:val="003B70A0"/>
    <w:rPr>
      <w:b/>
      <w:kern w:val="44"/>
      <w:sz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2098</Words>
  <Characters>242</Characters>
  <Application>Microsoft Office Word</Application>
  <DocSecurity>0</DocSecurity>
  <Lines>2</Lines>
  <Paragraphs>4</Paragraphs>
  <ScaleCrop>false</ScaleCrop>
  <Company>Microsoft</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bqh</cp:lastModifiedBy>
  <cp:revision>2</cp:revision>
  <dcterms:created xsi:type="dcterms:W3CDTF">2025-07-17T08:16:00Z</dcterms:created>
  <dcterms:modified xsi:type="dcterms:W3CDTF">2025-07-17T08:16:00Z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E4F8482A9AC933CB32D7B66782E26A87</vt:lpwstr>
  </property>
</Properties>
</file>