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7"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olor w:val="000000"/>
              </w:rPr>
            </w:pPr>
            <w:r>
              <w:rPr>
                <w:rFonts w:hint="eastAsia" w:ascii="宋体" w:hAnsi="宋体"/>
                <w:color w:val="000000"/>
              </w:rPr>
              <w:t>赤峰老百姓大药房连锁有限公司元宝山矿三工村连锁门店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color w:val="000000" w:themeColor="text1"/>
                <w14:textFill>
                  <w14:solidFill>
                    <w14:schemeClr w14:val="tx1"/>
                  </w14:solidFill>
                </w14:textFill>
              </w:rPr>
              <w:t>91150403MADFNEUC74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rFonts w:ascii="宋体" w:hAnsi="宋体"/>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内蒙古自治区赤峰市元宝山区元宝山镇元宝山矿三工村平房60幢7号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w:t>
            </w:r>
            <w:r>
              <w:rPr>
                <w:color w:val="000000" w:themeColor="text1"/>
                <w14:textFill>
                  <w14:solidFill>
                    <w14:schemeClr w14:val="tx1"/>
                  </w14:solidFill>
                </w14:textFill>
              </w:rPr>
              <w:t>0240121</w:t>
            </w:r>
            <w:r>
              <w:rPr>
                <w:rFonts w:hint="eastAsia"/>
                <w:color w:val="000000" w:themeColor="text1"/>
                <w14:textFill>
                  <w14:solidFill>
                    <w14:schemeClr w14:val="tx1"/>
                  </w14:solidFill>
                </w14:textFill>
              </w:rPr>
              <w:t>号</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内赤药监械经营许20240088号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shd w:val="clear" w:color="auto" w:fill="FFFFFF"/>
              <w:jc w:val="left"/>
              <w:rPr>
                <w:rFonts w:hint="eastAsia" w:ascii="宋体" w:hAnsi="宋体" w:cs="宋体"/>
                <w:color w:val="000000"/>
                <w:sz w:val="24"/>
                <w:szCs w:val="24"/>
              </w:rPr>
            </w:pPr>
            <w:r>
              <w:rPr>
                <w:rFonts w:hint="eastAsia" w:ascii="宋体" w:hAnsi="宋体" w:cs="宋体"/>
                <w:color w:val="000000"/>
                <w:sz w:val="24"/>
                <w:szCs w:val="24"/>
              </w:rPr>
              <w:t>Ⅱ类：</w:t>
            </w:r>
          </w:p>
          <w:p>
            <w:pPr>
              <w:shd w:val="clear" w:color="auto" w:fill="FFFFFF"/>
              <w:jc w:val="left"/>
              <w:rPr>
                <w:rFonts w:ascii="宋体" w:hAnsi="宋体" w:cs="宋体"/>
                <w:color w:val="000000"/>
                <w:sz w:val="24"/>
                <w:szCs w:val="24"/>
              </w:rPr>
            </w:pPr>
            <w:r>
              <w:rPr>
                <w:rFonts w:hint="eastAsia" w:ascii="宋体" w:hAnsi="宋体" w:cs="宋体"/>
                <w:color w:val="000000"/>
                <w:sz w:val="24"/>
                <w:szCs w:val="24"/>
              </w:rPr>
              <w:t>2002年分类目录：</w:t>
            </w:r>
            <w:r>
              <w:rPr>
                <w:rFonts w:hint="eastAsia" w:ascii="宋体" w:hAnsi="宋体"/>
                <w:bCs/>
                <w:color w:val="000000"/>
                <w:sz w:val="24"/>
                <w:szCs w:val="24"/>
                <w:shd w:val="clear" w:color="auto" w:fill="FFFFFF"/>
              </w:rPr>
              <w:t>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w:t>
            </w:r>
          </w:p>
          <w:p>
            <w:pPr>
              <w:shd w:val="clear" w:color="auto" w:fill="FFFFFF"/>
              <w:jc w:val="left"/>
              <w:rPr>
                <w:rFonts w:ascii="宋体" w:hAnsi="宋体" w:cs="宋体"/>
                <w:color w:val="000000"/>
                <w:sz w:val="24"/>
                <w:szCs w:val="24"/>
              </w:rPr>
            </w:pPr>
            <w:r>
              <w:rPr>
                <w:rFonts w:hint="eastAsia" w:ascii="宋体" w:hAnsi="宋体" w:cs="宋体"/>
                <w:color w:val="000000"/>
                <w:sz w:val="24"/>
                <w:szCs w:val="24"/>
              </w:rPr>
              <w:t>2017年分类目录：</w:t>
            </w:r>
            <w:r>
              <w:rPr>
                <w:rFonts w:hint="eastAsia" w:ascii="宋体" w:hAnsi="宋体"/>
                <w:color w:val="000000"/>
                <w:sz w:val="24"/>
                <w:szCs w:val="24"/>
                <w:shd w:val="clear" w:color="auto" w:fill="FFFFFF"/>
              </w:rPr>
              <w:t>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pPr>
              <w:shd w:val="clear" w:color="auto" w:fill="FFFFFF"/>
              <w:jc w:val="left"/>
              <w:rPr>
                <w:rFonts w:ascii="宋体" w:hAnsi="宋体" w:cs="宋体"/>
                <w:color w:val="000000"/>
                <w:sz w:val="24"/>
                <w:szCs w:val="24"/>
              </w:rPr>
            </w:pPr>
            <w:r>
              <w:rPr>
                <w:rFonts w:hint="eastAsia" w:ascii="宋体" w:hAnsi="宋体" w:cs="宋体"/>
                <w:color w:val="000000"/>
                <w:sz w:val="24"/>
                <w:szCs w:val="24"/>
              </w:rPr>
              <w:t>Ⅲ类</w:t>
            </w:r>
            <w:r>
              <w:rPr>
                <w:rFonts w:hint="eastAsia" w:ascii="宋体" w:hAnsi="宋体" w:cs="宋体"/>
                <w:b/>
                <w:bCs/>
                <w:color w:val="000000"/>
                <w:sz w:val="24"/>
                <w:szCs w:val="24"/>
                <w:lang w:eastAsia="zh-CN"/>
              </w:rPr>
              <w:t>：</w:t>
            </w:r>
            <w:r>
              <w:rPr>
                <w:rFonts w:hint="eastAsia" w:ascii="宋体" w:hAnsi="宋体" w:cs="宋体"/>
                <w:color w:val="000000"/>
                <w:sz w:val="24"/>
                <w:szCs w:val="24"/>
              </w:rPr>
              <w:t>2002年分类目录：</w:t>
            </w:r>
          </w:p>
          <w:p>
            <w:pPr>
              <w:shd w:val="clear" w:color="auto" w:fill="FFFFFF"/>
              <w:jc w:val="left"/>
              <w:rPr>
                <w:rFonts w:ascii="宋体" w:hAnsi="宋体" w:cs="宋体"/>
                <w:color w:val="000000"/>
                <w:sz w:val="24"/>
                <w:szCs w:val="24"/>
              </w:rPr>
            </w:pPr>
            <w:r>
              <w:rPr>
                <w:rFonts w:hint="eastAsia" w:ascii="宋体" w:hAnsi="宋体" w:cs="宋体"/>
                <w:color w:val="000000"/>
                <w:sz w:val="24"/>
                <w:szCs w:val="24"/>
              </w:rPr>
              <w:t>6866医用高分子材料及制品;6815注射穿刺器械;</w:t>
            </w:r>
          </w:p>
          <w:p>
            <w:pPr>
              <w:shd w:val="clear" w:color="auto" w:fill="FFFFFF"/>
              <w:jc w:val="left"/>
              <w:rPr>
                <w:rFonts w:ascii="宋体" w:hAnsi="宋体" w:cs="宋体"/>
                <w:color w:val="000000"/>
                <w:sz w:val="24"/>
                <w:szCs w:val="24"/>
              </w:rPr>
            </w:pPr>
            <w:r>
              <w:rPr>
                <w:rFonts w:hint="eastAsia" w:ascii="宋体" w:hAnsi="宋体" w:cs="宋体"/>
                <w:color w:val="000000"/>
                <w:sz w:val="24"/>
                <w:szCs w:val="24"/>
              </w:rPr>
              <w:t>2017年分类目录：</w:t>
            </w:r>
          </w:p>
          <w:p>
            <w:pPr>
              <w:shd w:val="clear" w:color="auto" w:fill="FFFFFF"/>
              <w:jc w:val="left"/>
              <w:rPr>
                <w:rFonts w:ascii="宋体" w:hAnsi="宋体" w:cs="宋体"/>
                <w:color w:val="000000"/>
                <w:sz w:val="24"/>
                <w:szCs w:val="24"/>
              </w:rPr>
            </w:pPr>
            <w:r>
              <w:rPr>
                <w:rFonts w:hint="eastAsia" w:ascii="宋体" w:hAnsi="宋体" w:cs="宋体"/>
                <w:color w:val="000000"/>
                <w:sz w:val="24"/>
                <w:szCs w:val="24"/>
              </w:rPr>
              <w:t>14注输、护理和防护器械;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9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宋爱云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8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2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7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7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(沪)网械平台备字[2018]第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2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5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105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Pr>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赤峰老百姓大药房连锁有限公司红山区团结家园北门连锁门店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内蒙古自治区赤峰市喀喇沁旗和美工贸园区应昌街北段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91150402MADC1QMB8K</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内蒙古自治区赤峰市红山区南新街办事处长青街路南原红山区教育局院内办公楼2017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内赤药监械经营许20240064号</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内赤药监械经营备20240082号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default"/>
                <w:color w:val="000000" w:themeColor="text1"/>
                <w14:textFill>
                  <w14:solidFill>
                    <w14:schemeClr w14:val="tx1"/>
                  </w14:solidFill>
                </w14:textFill>
              </w:rPr>
            </w:pPr>
            <w:r>
              <w:rPr>
                <w:rFonts w:hint="eastAsia"/>
                <w:color w:val="000000" w:themeColor="text1"/>
                <w14:textFill>
                  <w14:solidFill>
                    <w14:schemeClr w14:val="tx1"/>
                  </w14:solidFill>
                </w14:textFill>
              </w:rPr>
              <w:t>Ⅱ类：2002年分类目录：</w:t>
            </w:r>
            <w:r>
              <w:rPr>
                <w:rFonts w:hint="default"/>
                <w:color w:val="000000" w:themeColor="text1"/>
                <w14:textFill>
                  <w14:solidFill>
                    <w14:schemeClr w14:val="tx1"/>
                  </w14:solidFill>
                </w14:textFill>
              </w:rPr>
              <w:t>6815-注射穿刺器械,6820-普通诊察器械,6821-医用电子仪器设备,6823-医用超声仪器及有关设备,6826-物理治疗及康复设备,6827-中医器械,6840-临床检验分析仪器及诊断试剂（诊断试剂不需低温冷藏运输贮存）,6841-医用化验和基础设备器具,6854-手术室、急救室、诊疗室设备及器具,6856-病房护理设备及器具,6864-医用卫生材料及敷料,6866-医用高分子材料及制品。2017年分类目录：07-医用诊察和监护器械,08-呼吸、麻醉和急救器械,09-物理治疗器械,14-注输、护理和防护器械,15-患者承载器械,17-口腔科器械,18-妇产科、辅助生殖和避孕器械,19-医用康复器械,20-中医器械,22-临床检验器械,6840-体外诊断试剂（不需冷链运输、贮存）。</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Ⅲ类：</w:t>
            </w:r>
            <w:r>
              <w:rPr>
                <w:rFonts w:hint="eastAsia"/>
                <w:color w:val="000000" w:themeColor="text1"/>
                <w14:textFill>
                  <w14:solidFill>
                    <w14:schemeClr w14:val="tx1"/>
                  </w14:solidFill>
                </w14:textFill>
              </w:rPr>
              <w:br w:type="textWrapping"/>
            </w: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6815-注射穿刺器械,6866-医用高分子材料及制品。2017年分类目录：14-注输、护理和防护器械。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rPr>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rPr>
                <w:color w:val="000000" w:themeColor="text1"/>
                <w14:textFill>
                  <w14:solidFill>
                    <w14:schemeClr w14:val="tx1"/>
                  </w14:solidFill>
                </w14:textFill>
              </w:rPr>
            </w:pPr>
            <w:r>
              <w:rPr>
                <w:rFonts w:hint="eastAsia"/>
                <w:color w:val="000000" w:themeColor="text1"/>
                <w14:textFill>
                  <w14:solidFill>
                    <w14:schemeClr w14:val="tx1"/>
                  </w14:solidFill>
                </w14:textFill>
              </w:rPr>
              <w:t>王芳</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5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4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2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0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(沪)网械平台备字[2018]第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5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5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6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
      <w:pPr>
        <w:rPr>
          <w:rFonts w:hint="eastAsia"/>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Fonts w:ascii="方正小标宋_GBK" w:hAnsi="方正小标宋_GBK" w:eastAsia="方正小标宋_GBK" w:cs="方正小标宋_GBK"/>
          <w:color w:val="000000" w:themeColor="text1"/>
          <w:sz w:val="32"/>
          <w:szCs w:val="32"/>
          <w14:textFill>
            <w14:solidFill>
              <w14:schemeClr w14:val="tx1"/>
            </w14:solidFill>
          </w14:textFill>
        </w:rPr>
      </w:pPr>
      <w:r>
        <w:rPr>
          <w:rFonts w:hint="eastAsia" w:ascii="方正小标宋_GBK" w:hAnsi="方正小标宋_GBK" w:eastAsia="方正小标宋_GBK" w:cs="方正小标宋_GBK"/>
          <w:color w:val="000000" w:themeColor="text1"/>
          <w:sz w:val="32"/>
          <w:szCs w:val="32"/>
          <w14:textFill>
            <w14:solidFill>
              <w14:schemeClr w14:val="tx1"/>
            </w14:solidFill>
          </w14:textFill>
        </w:rPr>
        <w:t>医疗器械网络销售备案信息</w:t>
      </w:r>
    </w:p>
    <w:tbl>
      <w:tblPr>
        <w:tblStyle w:val="5"/>
        <w:tblW w:w="849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3"/>
        <w:gridCol w:w="465"/>
        <w:gridCol w:w="1011"/>
        <w:gridCol w:w="1432"/>
        <w:gridCol w:w="904"/>
        <w:gridCol w:w="467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1489"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bottom w:w="4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医疗器械</w:t>
            </w:r>
          </w:p>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网络销售类型</w:t>
            </w:r>
          </w:p>
        </w:tc>
        <w:tc>
          <w:tcPr>
            <w:tcW w:w="7008"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color w:val="000000" w:themeColor="text1"/>
                <w14:textFill>
                  <w14:solidFill>
                    <w14:schemeClr w14:val="tx1"/>
                  </w14:solidFill>
                </w14:textFill>
              </w:rPr>
            </w:pPr>
            <w:r>
              <w:rPr>
                <w:rFonts w:hint="eastAsia"/>
                <w:color w:val="000000" w:themeColor="text1"/>
                <w14:textFill>
                  <w14:solidFill>
                    <w14:schemeClr w14:val="tx1"/>
                  </w14:solidFill>
                </w14:textFill>
              </w:rPr>
              <w:t>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restart"/>
            <w:tcBorders>
              <w:top w:val="single" w:color="000000" w:sz="6" w:space="0"/>
              <w:left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主体信息</w:t>
            </w: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企业名称</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赤峰老百姓大药房连锁有限公司新惠镇新</w:t>
            </w:r>
            <w:r>
              <w:rPr>
                <w:rFonts w:hint="default"/>
                <w:color w:val="000000" w:themeColor="text1"/>
                <w14:textFill>
                  <w14:solidFill>
                    <w14:schemeClr w14:val="tx1"/>
                  </w14:solidFill>
                </w14:textFill>
              </w:rPr>
              <w:t>惠路连锁门店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4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住  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内蒙古自治区赤峰市敖汉旗新惠镇惠宁路</w:t>
            </w:r>
            <w:r>
              <w:rPr>
                <w:rFonts w:hint="default"/>
                <w:color w:val="000000" w:themeColor="text1"/>
                <w14:textFill>
                  <w14:solidFill>
                    <w14:schemeClr w14:val="tx1"/>
                  </w14:solidFill>
                </w14:textFill>
              </w:rPr>
              <w:t>东段北（平庄开发楼）东单元</w:t>
            </w:r>
            <w:r>
              <w:rPr>
                <w:rFonts w:hint="eastAsia"/>
                <w:color w:val="000000" w:themeColor="text1"/>
                <w14:textFill>
                  <w14:solidFill>
                    <w14:schemeClr w14:val="tx1"/>
                  </w14:solidFill>
                </w14:textFill>
              </w:rPr>
              <w:t>07</w:t>
            </w:r>
            <w:r>
              <w:rPr>
                <w:rFonts w:hint="default"/>
                <w:color w:val="000000" w:themeColor="text1"/>
                <w14:textFill>
                  <w14:solidFill>
                    <w14:schemeClr w14:val="tx1"/>
                  </w14:solidFill>
                </w14:textFill>
              </w:rPr>
              <w:t>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社会信用</w:t>
            </w:r>
          </w:p>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代码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91150430793625827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经营场所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内蒙古自治区赤峰市敖汉旗新惠镇惠宁路</w:t>
            </w:r>
            <w:r>
              <w:rPr>
                <w:rFonts w:hint="default"/>
                <w:color w:val="000000" w:themeColor="text1"/>
                <w14:textFill>
                  <w14:solidFill>
                    <w14:schemeClr w14:val="tx1"/>
                  </w14:solidFill>
                </w14:textFill>
              </w:rPr>
              <w:t>东段北（平庄开发楼）东单元</w:t>
            </w:r>
            <w:r>
              <w:rPr>
                <w:rFonts w:hint="eastAsia"/>
                <w:color w:val="000000" w:themeColor="text1"/>
                <w14:textFill>
                  <w14:solidFill>
                    <w14:schemeClr w14:val="tx1"/>
                  </w14:solidFill>
                </w14:textFill>
              </w:rPr>
              <w:t>07</w:t>
            </w:r>
            <w:r>
              <w:rPr>
                <w:rFonts w:hint="default"/>
                <w:color w:val="000000" w:themeColor="text1"/>
                <w14:textFill>
                  <w14:solidFill>
                    <w14:schemeClr w14:val="tx1"/>
                  </w14:solidFill>
                </w14:textFill>
              </w:rPr>
              <w:t>号厅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库房地址</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主体业态</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医疗器械零售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医疗器械经营许可证和备案凭证编号</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内赤药监械经营备20150204</w:t>
            </w:r>
            <w:r>
              <w:rPr>
                <w:rFonts w:hint="default"/>
                <w:color w:val="000000" w:themeColor="text1"/>
                <w14:textFill>
                  <w14:solidFill>
                    <w14:schemeClr w14:val="tx1"/>
                  </w14:solidFill>
                </w14:textFill>
              </w:rPr>
              <w:t>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经营范围</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2002年分类目录：</w:t>
            </w:r>
            <w:r>
              <w:rPr>
                <w:rFonts w:hint="default"/>
                <w:color w:val="000000" w:themeColor="text1"/>
                <w14:textFill>
                  <w14:solidFill>
                    <w14:schemeClr w14:val="tx1"/>
                  </w14:solidFill>
                </w14:textFill>
              </w:rPr>
              <w:t>6815-注射穿刺器械,6820-普通诊察器械,6821-医用电子仪器设备,6823-医用超声仪器及有关设备,6826-物理治疗及康复设备,68</w:t>
            </w:r>
            <w:bookmarkStart w:id="0" w:name="_GoBack"/>
            <w:bookmarkEnd w:id="0"/>
            <w:r>
              <w:rPr>
                <w:rFonts w:hint="default"/>
                <w:color w:val="000000" w:themeColor="text1"/>
                <w14:textFill>
                  <w14:solidFill>
                    <w14:schemeClr w14:val="tx1"/>
                  </w14:solidFill>
                </w14:textFill>
              </w:rPr>
              <w:t>27-中医器械,6840-临床检验分析仪器及诊断试剂（诊断试剂除外）,6841-医用化验和基础设备器具,6854-手术室、急救室、诊疗室设备及器具,6856-病房护理设备及器具,6864-医用卫生材料及敷料,6866-医用高分子材料及制品。2017年分类目录：07-医用诊察和监护器械,08-呼吸、麻醉和急救器械,09-物理治疗器械,14-注输、护理和防护器械,15-患者承载器械,17-口腔科器械,18-妇产科、辅助生殖和避孕器械,19-医用康复器械,20-中医器械,22-临床检验器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法定代表人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刘道鑫</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1" w:hRule="atLeast"/>
          <w:jc w:val="center"/>
        </w:trPr>
        <w:tc>
          <w:tcPr>
            <w:tcW w:w="1489" w:type="dxa"/>
            <w:gridSpan w:val="3"/>
            <w:vMerge w:val="continue"/>
            <w:tcBorders>
              <w:top w:val="single" w:color="000000" w:sz="6" w:space="0"/>
              <w:left w:val="single" w:color="000000" w:sz="6" w:space="0"/>
              <w:right w:val="single" w:color="000000" w:sz="6" w:space="0"/>
            </w:tcBorders>
            <w:shd w:val="clear" w:color="000000" w:fill="FFFFFF"/>
            <w:vAlign w:val="center"/>
          </w:tcPr>
          <w:p>
            <w:pPr>
              <w:ind w:right="-5"/>
              <w:jc w:val="both"/>
              <w:rPr>
                <w:rFonts w:hint="eastAsia"/>
                <w:color w:val="000000" w:themeColor="text1"/>
                <w14:textFill>
                  <w14:solidFill>
                    <w14:schemeClr w14:val="tx1"/>
                  </w14:solidFill>
                </w14:textFill>
              </w:rPr>
            </w:pPr>
          </w:p>
        </w:tc>
        <w:tc>
          <w:tcPr>
            <w:tcW w:w="143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企业负责人</w:t>
            </w:r>
          </w:p>
        </w:tc>
        <w:tc>
          <w:tcPr>
            <w:tcW w:w="5576" w:type="dxa"/>
            <w:gridSpan w:val="2"/>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ind w:right="-5"/>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王红</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8484" w:type="dxa"/>
            <w:gridSpan w:val="5"/>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入驻医疗器械网络交易服务第三方平台（入驻类）</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998"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序号</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第三方平台名称</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vAlign w:val="center"/>
          </w:tcPr>
          <w:p>
            <w:pPr>
              <w:jc w:val="center"/>
              <w:rPr>
                <w:rFonts w:ascii="宋体" w:hAnsi="宋体" w:cs="宋体"/>
                <w:b/>
                <w:caps/>
                <w:color w:val="000000" w:themeColor="text1"/>
                <w:sz w:val="24"/>
                <w:szCs w:val="24"/>
                <w:lang w:bidi="zh-CN"/>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医疗器械网络交易服务</w:t>
            </w:r>
          </w:p>
          <w:p>
            <w:pPr>
              <w:jc w:val="center"/>
              <w:rPr>
                <w:rFonts w:ascii="宋体" w:hAnsi="宋体" w:cs="宋体"/>
                <w:b/>
                <w:caps/>
                <w:color w:val="000000" w:themeColor="text1"/>
                <w14:textFill>
                  <w14:solidFill>
                    <w14:schemeClr w14:val="tx1"/>
                  </w14:solidFill>
                </w14:textFill>
              </w:rPr>
            </w:pPr>
            <w:r>
              <w:rPr>
                <w:rFonts w:hint="eastAsia" w:ascii="宋体" w:hAnsi="宋体" w:cs="宋体"/>
                <w:b/>
                <w:caps/>
                <w:color w:val="000000" w:themeColor="text1"/>
                <w:sz w:val="24"/>
                <w:szCs w:val="24"/>
                <w:lang w:bidi="zh-CN"/>
                <w14:textFill>
                  <w14:solidFill>
                    <w14:schemeClr w14:val="tx1"/>
                  </w14:solidFill>
                </w14:textFill>
              </w:rPr>
              <w:t>第三方平台备案凭证编号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上海拉扎斯信息科技有限公司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5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14:textFill>
                  <w14:solidFill>
                    <w14:schemeClr w14:val="tx1"/>
                  </w14:solidFill>
                </w14:textFill>
              </w:rPr>
            </w:pPr>
            <w:r>
              <w:rPr>
                <w:rFonts w:hint="eastAsia" w:ascii="宋体" w:hAnsi="宋体" w:cs="宋体"/>
                <w:caps/>
                <w:color w:val="000000" w:themeColor="text1"/>
                <w14:textFill>
                  <w14:solidFill>
                    <w14:schemeClr w14:val="tx1"/>
                  </w14:solidFill>
                </w14:textFill>
              </w:rPr>
              <w:t>2</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上海格物致品网络科技有限公司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(沪)网械平台备字[2022]第00002号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4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3</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lang w:bidi="ar"/>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北京京东叁佰陆拾度电子商务有限公司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olor w:val="000000" w:themeColor="text1"/>
                <w:sz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（京)网药械信息备字(2023) 第 00448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42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4</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深圳百寿健康信息技术有限公司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(粤)网械平台备字 (2020)第00014号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0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5</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上海寻梦信息技术有限公司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(沪)网械平台备字[2018]第 00003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75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6</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lang w:bidi="zh-CN"/>
              </w:rPr>
            </w:pPr>
            <w:r>
              <w:rPr>
                <w:rFonts w:hint="eastAsia" w:ascii="宋体" w:hAnsi="宋体" w:cs="宋体"/>
                <w:caps/>
                <w:color w:val="000000" w:themeColor="text1"/>
                <w:sz w:val="24"/>
                <w:szCs w:val="24"/>
                <w:lang w:bidi="zh-CN"/>
                <w14:textFill>
                  <w14:solidFill>
                    <w14:schemeClr w14:val="tx1"/>
                  </w14:solidFill>
                </w14:textFill>
              </w:rPr>
              <w:t>平安健康互联网股份有限公司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FF0000"/>
                <w:sz w:val="24"/>
                <w:szCs w:val="24"/>
              </w:rPr>
            </w:pPr>
            <w:r>
              <w:rPr>
                <w:rFonts w:hint="eastAsia" w:ascii="宋体" w:hAnsi="宋体" w:cs="宋体"/>
                <w:caps/>
                <w:color w:val="000000" w:themeColor="text1"/>
                <w:sz w:val="24"/>
                <w:szCs w:val="24"/>
                <w14:textFill>
                  <w14:solidFill>
                    <w14:schemeClr w14:val="tx1"/>
                  </w14:solidFill>
                </w14:textFill>
              </w:rPr>
              <w:t>(粤)网械平台备字 (2018)第00009 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5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7</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浙江淘宝网络有限公司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66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8</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浙江天猫网络有限公司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(浙)网械平台备字[2018]第00002号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594"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9</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浙江亿保医药科技有限公司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(浙)网平台备字[2020]第00032号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gridBefore w:val="1"/>
          <w:wBefore w:w="13" w:type="dxa"/>
          <w:trHeight w:val="849" w:hRule="atLeast"/>
          <w:jc w:val="center"/>
        </w:trPr>
        <w:tc>
          <w:tcPr>
            <w:tcW w:w="465"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center"/>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1</w:t>
            </w:r>
            <w:r>
              <w:rPr>
                <w:rFonts w:ascii="宋体" w:hAnsi="宋体" w:cs="宋体"/>
                <w:caps/>
                <w:color w:val="000000" w:themeColor="text1"/>
                <w:sz w:val="24"/>
                <w:szCs w:val="24"/>
                <w:lang w:bidi="zh-CN"/>
                <w14:textFill>
                  <w14:solidFill>
                    <w14:schemeClr w14:val="tx1"/>
                  </w14:solidFill>
                </w14:textFill>
              </w:rPr>
              <w:t>0</w:t>
            </w:r>
          </w:p>
        </w:tc>
        <w:tc>
          <w:tcPr>
            <w:tcW w:w="3347" w:type="dxa"/>
            <w:gridSpan w:val="3"/>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lang w:bidi="zh-CN"/>
                <w14:textFill>
                  <w14:solidFill>
                    <w14:schemeClr w14:val="tx1"/>
                  </w14:solidFill>
                </w14:textFill>
              </w:rPr>
            </w:pPr>
            <w:r>
              <w:rPr>
                <w:rFonts w:hint="eastAsia" w:ascii="宋体" w:hAnsi="宋体" w:cs="宋体"/>
                <w:caps/>
                <w:color w:val="000000" w:themeColor="text1"/>
                <w:sz w:val="24"/>
                <w:szCs w:val="24"/>
                <w:lang w:bidi="zh-CN"/>
                <w14:textFill>
                  <w14:solidFill>
                    <w14:schemeClr w14:val="tx1"/>
                  </w14:solidFill>
                </w14:textFill>
              </w:rPr>
              <w:t>优加健保健康科技(北京) 有限公司</w:t>
            </w:r>
          </w:p>
        </w:tc>
        <w:tc>
          <w:tcPr>
            <w:tcW w:w="4672" w:type="dxa"/>
            <w:tcBorders>
              <w:top w:val="single" w:color="000000" w:sz="6" w:space="0"/>
              <w:left w:val="single" w:color="000000" w:sz="6" w:space="0"/>
              <w:bottom w:val="single" w:color="000000" w:sz="6" w:space="0"/>
              <w:right w:val="single" w:color="000000" w:sz="6" w:space="0"/>
            </w:tcBorders>
            <w:shd w:val="clear" w:color="000000" w:fill="FFFFFF"/>
            <w:tcMar>
              <w:top w:w="40" w:type="dxa"/>
              <w:left w:w="60" w:type="dxa"/>
              <w:bottom w:w="40" w:type="dxa"/>
              <w:right w:w="60" w:type="dxa"/>
            </w:tcMar>
            <w:vAlign w:val="center"/>
          </w:tcPr>
          <w:p>
            <w:pPr>
              <w:jc w:val="left"/>
              <w:rPr>
                <w:rFonts w:ascii="宋体" w:hAnsi="宋体" w:cs="宋体"/>
                <w:caps/>
                <w:color w:val="000000" w:themeColor="text1"/>
                <w:sz w:val="24"/>
                <w:szCs w:val="24"/>
                <w14:textFill>
                  <w14:solidFill>
                    <w14:schemeClr w14:val="tx1"/>
                  </w14:solidFill>
                </w14:textFill>
              </w:rPr>
            </w:pPr>
            <w:r>
              <w:rPr>
                <w:rFonts w:hint="eastAsia" w:ascii="宋体" w:hAnsi="宋体" w:cs="宋体"/>
                <w:caps/>
                <w:color w:val="000000" w:themeColor="text1"/>
                <w:sz w:val="24"/>
                <w:szCs w:val="24"/>
                <w14:textFill>
                  <w14:solidFill>
                    <w14:schemeClr w14:val="tx1"/>
                  </w14:solidFill>
                </w14:textFill>
              </w:rPr>
              <w:t>(京)网械平台备字(2021)第00015号</w:t>
            </w:r>
          </w:p>
        </w:tc>
      </w:tr>
    </w:tbl>
    <w:p/>
    <w:p>
      <w:pPr>
        <w:rPr>
          <w:rFonts w:hint="eastAsia"/>
        </w:rPr>
      </w:pPr>
    </w:p>
    <w:p>
      <w:pPr>
        <w:rPr>
          <w:color w:val="auto"/>
        </w:rPr>
      </w:pPr>
    </w:p>
    <w:p>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_GBK">
    <w:altName w:val="微软雅黑"/>
    <w:panose1 w:val="00000000000000000000"/>
    <w:charset w:val="52"/>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GEwNmM0ZDhjMDMzMjg2ZWQ0OTI4MWZjMmUzMTgifQ=="/>
  </w:docVars>
  <w:rsids>
    <w:rsidRoot w:val="0063512F"/>
    <w:rsid w:val="00026B20"/>
    <w:rsid w:val="000447D1"/>
    <w:rsid w:val="000634F9"/>
    <w:rsid w:val="0006776A"/>
    <w:rsid w:val="00081043"/>
    <w:rsid w:val="000A240F"/>
    <w:rsid w:val="000B6440"/>
    <w:rsid w:val="000B751E"/>
    <w:rsid w:val="000C52CF"/>
    <w:rsid w:val="000E77F3"/>
    <w:rsid w:val="001067CC"/>
    <w:rsid w:val="0011013B"/>
    <w:rsid w:val="00111FC9"/>
    <w:rsid w:val="0012051B"/>
    <w:rsid w:val="001453E5"/>
    <w:rsid w:val="00175EEF"/>
    <w:rsid w:val="00195E96"/>
    <w:rsid w:val="001B1CD5"/>
    <w:rsid w:val="001B5204"/>
    <w:rsid w:val="001C0F92"/>
    <w:rsid w:val="00201B37"/>
    <w:rsid w:val="00215840"/>
    <w:rsid w:val="00216115"/>
    <w:rsid w:val="00216E3E"/>
    <w:rsid w:val="002355E5"/>
    <w:rsid w:val="0025434C"/>
    <w:rsid w:val="00295175"/>
    <w:rsid w:val="00296BE1"/>
    <w:rsid w:val="002A105E"/>
    <w:rsid w:val="002A1C14"/>
    <w:rsid w:val="002C4602"/>
    <w:rsid w:val="00321CDC"/>
    <w:rsid w:val="003537C9"/>
    <w:rsid w:val="00357B88"/>
    <w:rsid w:val="00357C2D"/>
    <w:rsid w:val="00394BC0"/>
    <w:rsid w:val="003A0BC3"/>
    <w:rsid w:val="003C4442"/>
    <w:rsid w:val="00430F64"/>
    <w:rsid w:val="004625D2"/>
    <w:rsid w:val="00463F3B"/>
    <w:rsid w:val="004C2FC5"/>
    <w:rsid w:val="004C3841"/>
    <w:rsid w:val="004D1D56"/>
    <w:rsid w:val="004E3A24"/>
    <w:rsid w:val="004E54E5"/>
    <w:rsid w:val="00551F61"/>
    <w:rsid w:val="005535AD"/>
    <w:rsid w:val="00561B52"/>
    <w:rsid w:val="00575EA5"/>
    <w:rsid w:val="00577774"/>
    <w:rsid w:val="005D13E9"/>
    <w:rsid w:val="005F3267"/>
    <w:rsid w:val="00617EC4"/>
    <w:rsid w:val="0063512F"/>
    <w:rsid w:val="00655CA6"/>
    <w:rsid w:val="00683107"/>
    <w:rsid w:val="006B18AA"/>
    <w:rsid w:val="00732B5B"/>
    <w:rsid w:val="00734712"/>
    <w:rsid w:val="0075258E"/>
    <w:rsid w:val="00753A1E"/>
    <w:rsid w:val="00772BC9"/>
    <w:rsid w:val="007A0A31"/>
    <w:rsid w:val="007D6F8D"/>
    <w:rsid w:val="007E4EAB"/>
    <w:rsid w:val="007F02A2"/>
    <w:rsid w:val="007F52D5"/>
    <w:rsid w:val="008043E0"/>
    <w:rsid w:val="00811EFE"/>
    <w:rsid w:val="0081502D"/>
    <w:rsid w:val="0084701B"/>
    <w:rsid w:val="00852E0A"/>
    <w:rsid w:val="00861A83"/>
    <w:rsid w:val="00893065"/>
    <w:rsid w:val="008A1F11"/>
    <w:rsid w:val="008B6BE7"/>
    <w:rsid w:val="008E5142"/>
    <w:rsid w:val="00901842"/>
    <w:rsid w:val="0092362E"/>
    <w:rsid w:val="00924C69"/>
    <w:rsid w:val="00926AAB"/>
    <w:rsid w:val="0093729B"/>
    <w:rsid w:val="00973C1E"/>
    <w:rsid w:val="0098186C"/>
    <w:rsid w:val="00990D76"/>
    <w:rsid w:val="00992460"/>
    <w:rsid w:val="00997D73"/>
    <w:rsid w:val="009C2679"/>
    <w:rsid w:val="009C60C5"/>
    <w:rsid w:val="009F5C13"/>
    <w:rsid w:val="00A30B2A"/>
    <w:rsid w:val="00A51F5F"/>
    <w:rsid w:val="00A55D3C"/>
    <w:rsid w:val="00A638B9"/>
    <w:rsid w:val="00A755BA"/>
    <w:rsid w:val="00A81B7A"/>
    <w:rsid w:val="00AA0360"/>
    <w:rsid w:val="00AB06D0"/>
    <w:rsid w:val="00AB3F9B"/>
    <w:rsid w:val="00AB4BDB"/>
    <w:rsid w:val="00AC015D"/>
    <w:rsid w:val="00AD39C7"/>
    <w:rsid w:val="00AD558F"/>
    <w:rsid w:val="00AF254F"/>
    <w:rsid w:val="00B03FD7"/>
    <w:rsid w:val="00B04ACB"/>
    <w:rsid w:val="00B2016A"/>
    <w:rsid w:val="00B27208"/>
    <w:rsid w:val="00B34135"/>
    <w:rsid w:val="00B45CB5"/>
    <w:rsid w:val="00B95EC6"/>
    <w:rsid w:val="00BA086F"/>
    <w:rsid w:val="00BA4C37"/>
    <w:rsid w:val="00BC295A"/>
    <w:rsid w:val="00BC7D98"/>
    <w:rsid w:val="00BD655E"/>
    <w:rsid w:val="00BE66F9"/>
    <w:rsid w:val="00BE7F8B"/>
    <w:rsid w:val="00C5408C"/>
    <w:rsid w:val="00C57A25"/>
    <w:rsid w:val="00C57B00"/>
    <w:rsid w:val="00C86781"/>
    <w:rsid w:val="00CA7BB8"/>
    <w:rsid w:val="00CD3385"/>
    <w:rsid w:val="00D048A9"/>
    <w:rsid w:val="00D56E32"/>
    <w:rsid w:val="00D82705"/>
    <w:rsid w:val="00D97686"/>
    <w:rsid w:val="00DB4683"/>
    <w:rsid w:val="00DC3291"/>
    <w:rsid w:val="00DC5CA5"/>
    <w:rsid w:val="00DD41FF"/>
    <w:rsid w:val="00E00F73"/>
    <w:rsid w:val="00E465B1"/>
    <w:rsid w:val="00E541A6"/>
    <w:rsid w:val="00E57168"/>
    <w:rsid w:val="00E60400"/>
    <w:rsid w:val="00E6673F"/>
    <w:rsid w:val="00E76F68"/>
    <w:rsid w:val="00EA0521"/>
    <w:rsid w:val="00ED2A6A"/>
    <w:rsid w:val="00EE1A21"/>
    <w:rsid w:val="00F13E17"/>
    <w:rsid w:val="00F30352"/>
    <w:rsid w:val="00FA7EC1"/>
    <w:rsid w:val="00FB7F6C"/>
    <w:rsid w:val="0347228A"/>
    <w:rsid w:val="03B3340D"/>
    <w:rsid w:val="04FD1CEB"/>
    <w:rsid w:val="05403CCC"/>
    <w:rsid w:val="065E2E82"/>
    <w:rsid w:val="07EA2B2F"/>
    <w:rsid w:val="0D36799D"/>
    <w:rsid w:val="0EF70AF9"/>
    <w:rsid w:val="0FBE7AC3"/>
    <w:rsid w:val="10073C26"/>
    <w:rsid w:val="1235009E"/>
    <w:rsid w:val="134C71A7"/>
    <w:rsid w:val="1452359D"/>
    <w:rsid w:val="149F6354"/>
    <w:rsid w:val="15254FBD"/>
    <w:rsid w:val="198F668A"/>
    <w:rsid w:val="20156AFC"/>
    <w:rsid w:val="23BB0944"/>
    <w:rsid w:val="26487407"/>
    <w:rsid w:val="26806D68"/>
    <w:rsid w:val="26D24841"/>
    <w:rsid w:val="287A7AF8"/>
    <w:rsid w:val="2AB215E0"/>
    <w:rsid w:val="2D1F2DB3"/>
    <w:rsid w:val="2D325F69"/>
    <w:rsid w:val="337951ED"/>
    <w:rsid w:val="358E17EA"/>
    <w:rsid w:val="36160462"/>
    <w:rsid w:val="3851486F"/>
    <w:rsid w:val="3E3B3627"/>
    <w:rsid w:val="3E872422"/>
    <w:rsid w:val="429C1ECF"/>
    <w:rsid w:val="44170CE0"/>
    <w:rsid w:val="45F64AE0"/>
    <w:rsid w:val="46486718"/>
    <w:rsid w:val="465F17D3"/>
    <w:rsid w:val="46E47CE0"/>
    <w:rsid w:val="4B1C4ECA"/>
    <w:rsid w:val="4CAD0497"/>
    <w:rsid w:val="566C028B"/>
    <w:rsid w:val="567004E5"/>
    <w:rsid w:val="56B20AEA"/>
    <w:rsid w:val="5AAD7082"/>
    <w:rsid w:val="612C132C"/>
    <w:rsid w:val="63251BB8"/>
    <w:rsid w:val="64124A73"/>
    <w:rsid w:val="671E1380"/>
    <w:rsid w:val="6761035F"/>
    <w:rsid w:val="69534B1C"/>
    <w:rsid w:val="69A8330F"/>
    <w:rsid w:val="69CA7D9D"/>
    <w:rsid w:val="6B2D1BE2"/>
    <w:rsid w:val="6BFD3226"/>
    <w:rsid w:val="6F1360D8"/>
    <w:rsid w:val="6FB45D3A"/>
    <w:rsid w:val="703C4C58"/>
    <w:rsid w:val="71511DF8"/>
    <w:rsid w:val="726222D3"/>
    <w:rsid w:val="77FC232C"/>
    <w:rsid w:val="78D22E12"/>
    <w:rsid w:val="79360969"/>
    <w:rsid w:val="7D3F4BBC"/>
    <w:rsid w:val="7F962F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jc w:val="both"/>
    </w:pPr>
    <w:rPr>
      <w:rFonts w:ascii="Calibri" w:hAnsi="Calibri" w:eastAsia="宋体" w:cs="Times New Roman"/>
      <w:kern w:val="0"/>
      <w:sz w:val="21"/>
      <w:szCs w:val="21"/>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10"/>
    <w:autoRedefine/>
    <w:unhideWhenUsed/>
    <w:qFormat/>
    <w:uiPriority w:val="99"/>
    <w:pPr>
      <w:widowControl w:val="0"/>
      <w:tabs>
        <w:tab w:val="center" w:pos="4153"/>
        <w:tab w:val="right" w:pos="8306"/>
      </w:tabs>
      <w:snapToGrid w:val="0"/>
      <w:jc w:val="left"/>
    </w:pPr>
    <w:rPr>
      <w:rFonts w:asciiTheme="minorHAnsi" w:hAnsiTheme="minorHAnsi" w:eastAsiaTheme="minorEastAsia" w:cstheme="minorBidi"/>
      <w:kern w:val="2"/>
      <w:sz w:val="18"/>
      <w:szCs w:val="18"/>
    </w:rPr>
  </w:style>
  <w:style w:type="paragraph" w:styleId="3">
    <w:name w:val="header"/>
    <w:basedOn w:val="1"/>
    <w:link w:val="11"/>
    <w:autoRedefine/>
    <w:unhideWhenUsed/>
    <w:qFormat/>
    <w:uiPriority w:val="99"/>
    <w:pPr>
      <w:widowControl w:val="0"/>
      <w:pBdr>
        <w:bottom w:val="single" w:color="auto" w:sz="6" w:space="1"/>
      </w:pBdr>
      <w:tabs>
        <w:tab w:val="center" w:pos="4153"/>
        <w:tab w:val="right" w:pos="8306"/>
      </w:tabs>
      <w:snapToGrid w:val="0"/>
      <w:jc w:val="center"/>
    </w:pPr>
    <w:rPr>
      <w:rFonts w:asciiTheme="minorHAnsi" w:hAnsiTheme="minorHAnsi" w:eastAsiaTheme="minorEastAsia" w:cstheme="minorBidi"/>
      <w:kern w:val="2"/>
      <w:sz w:val="18"/>
      <w:szCs w:val="18"/>
    </w:rPr>
  </w:style>
  <w:style w:type="paragraph" w:styleId="4">
    <w:name w:val="Normal (Web)"/>
    <w:basedOn w:val="1"/>
    <w:autoRedefine/>
    <w:semiHidden/>
    <w:unhideWhenUsed/>
    <w:qFormat/>
    <w:uiPriority w:val="99"/>
    <w:rPr>
      <w:sz w:val="24"/>
    </w:rPr>
  </w:style>
  <w:style w:type="character" w:customStyle="1" w:styleId="7">
    <w:name w:val="页眉 字符"/>
    <w:basedOn w:val="6"/>
    <w:link w:val="3"/>
    <w:autoRedefine/>
    <w:qFormat/>
    <w:uiPriority w:val="99"/>
    <w:rPr>
      <w:sz w:val="18"/>
      <w:szCs w:val="18"/>
    </w:rPr>
  </w:style>
  <w:style w:type="character" w:customStyle="1" w:styleId="8">
    <w:name w:val="页脚 字符"/>
    <w:basedOn w:val="6"/>
    <w:link w:val="2"/>
    <w:autoRedefine/>
    <w:qFormat/>
    <w:uiPriority w:val="99"/>
    <w:rPr>
      <w:sz w:val="18"/>
      <w:szCs w:val="18"/>
    </w:rPr>
  </w:style>
  <w:style w:type="paragraph" w:customStyle="1" w:styleId="9">
    <w:name w:val="form-control-static"/>
    <w:basedOn w:val="1"/>
    <w:autoRedefine/>
    <w:qFormat/>
    <w:uiPriority w:val="0"/>
    <w:pPr>
      <w:spacing w:before="100" w:beforeAutospacing="1" w:after="100" w:afterAutospacing="1"/>
      <w:jc w:val="left"/>
    </w:pPr>
    <w:rPr>
      <w:rFonts w:ascii="宋体" w:hAnsi="宋体" w:cs="宋体"/>
      <w:sz w:val="24"/>
      <w:szCs w:val="24"/>
    </w:rPr>
  </w:style>
  <w:style w:type="character" w:customStyle="1" w:styleId="10">
    <w:name w:val="页脚 Char"/>
    <w:basedOn w:val="6"/>
    <w:link w:val="2"/>
    <w:autoRedefine/>
    <w:qFormat/>
    <w:uiPriority w:val="99"/>
    <w:rPr>
      <w:rFonts w:ascii="Times New Roman" w:hAnsi="Times New Roman" w:eastAsia="宋体" w:cs="Times New Roman"/>
      <w:sz w:val="18"/>
      <w:szCs w:val="18"/>
    </w:rPr>
  </w:style>
  <w:style w:type="character" w:customStyle="1" w:styleId="11">
    <w:name w:val="页眉 Char"/>
    <w:basedOn w:val="6"/>
    <w:link w:val="3"/>
    <w:autoRedefine/>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71648-E168-4CA3-A7F0-77EBB94A3A45}">
  <ds:schemaRefs/>
</ds:datastoreItem>
</file>

<file path=docProps/app.xml><?xml version="1.0" encoding="utf-8"?>
<Properties xmlns="http://schemas.openxmlformats.org/officeDocument/2006/extended-properties" xmlns:vt="http://schemas.openxmlformats.org/officeDocument/2006/docPropsVTypes">
  <Template>Normal</Template>
  <Pages>3</Pages>
  <Words>163</Words>
  <Characters>934</Characters>
  <Lines>7</Lines>
  <Paragraphs>2</Paragraphs>
  <TotalTime>3</TotalTime>
  <ScaleCrop>false</ScaleCrop>
  <LinksUpToDate>false</LinksUpToDate>
  <CharactersWithSpaces>1095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2024-01-17T07:32:00Z</dcterms:created>
  <dc:creator>Administrator</dc:creator>
  <cp:lastModifiedBy>张美超</cp:lastModifiedBy>
  <dcterms:modified xsi:type="dcterms:W3CDTF">2024-04-18T08:25:56Z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1ED927F6C216492BA04F73A9C4B81A38_12</vt:lpwstr>
  </property>
</Properties>
</file>