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赤峰翰弘商贸中心（个人独资）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内蒙古自治区赤峰市松山区玉龙街道八家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组团新惠路以东、燕山街以北玉龙院小区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9-A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、9-B-2-2-104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91150404MADNJCEA9H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内蒙古自治区赤峰市松山区玉龙街道八家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组团新惠路以东、燕山街以北玉龙院小区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9-A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、9-B-2-2-104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内赤药监械经营备20240354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6841医用化验和基础设备器具;6854手术室、急救室、诊疗室设备及器具;6856病房护理设备及器具;6864医用卫生材料及敷料;6866医用高分子材料及制品;2017年分类目录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李长春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李长春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</w:tbl>
    <w:p/>
    <w:p/>
    <w:p/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赤峰老百姓大药房连锁有限公司敖汉旗宝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和连锁门店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91150430MADMDGYQ4K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内蒙古自治区赤峰市敖汉旗新惠镇喇嘛蒿305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国道南168号厅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内赤药监械经营备20240328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内赤药监械经营许20240210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6866医用高分子材料及制品;6815注射穿刺器械;2017年分类目录：14注输、护理和防护器械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田志云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2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/>
    <w:p/>
    <w:p/>
    <w:p/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赤峰老百姓大药房连锁有限公司阿鲁科尔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沁旗安泰家园东门连锁门店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91150421MADMDEY227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内蒙古自治区赤峰市阿鲁科尔沁旗欧沐沦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街道天山路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151-10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内赤药监械经营备20240349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内赤药监械经营许20240222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6864医用卫生材料及敷料;6856病房护理设备及器具;6854手术室、急救室、诊疗室设备及器具;6841医用化验和基础设备器具;6840临床检验分析仪器及诊断试剂（诊断试剂不需低温冷藏运输贮存）;6827中医器械;6826物理治疗及康复设备;6823医用超声仪器及有关设备;6821医用电子仪器设备;6820普通诊察器械;6815注射穿刺器械;2017年分类目录：6840体外诊断试剂(不需冷链运输、贮存);22临床检验器械;20中医器械;19医用康复器械;18妇产科、辅助生殖和避孕器械;17口腔科器械;15患者承载器械;14注输、护理和防护器械;09物理治疗器械;08呼吸、麻醉和急救器械;07医用诊察和监护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6866医用高分子材料及制品;6815注射穿刺器械;2017年分类目录：14注输、护理和防护器械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杨宝民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2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/>
    <w:p/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赤峰老百姓大药房连锁有限公司平庄新景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四季东门连锁门店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91150403MADP0U03XX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内蒙古自治区赤峰市元宝山区平庄西城街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道新景四季小区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座P1-04号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内赤药监械经营备20240339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内赤药监械经营许20240219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2017年分类目录：07医用诊察和监护器械;08呼吸、麻醉和急救器械;09物理治疗器械;14注输、护理和防护器械;15患者承载器械;17口腔科器械;18妇产科、辅助生殖和避孕器械;19医用康复器械;20中医器械;22临床检验器械;6840体外诊断试剂(不需冷链运输、贮存)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6866医用高分子材料及制品;6815注射穿刺器械;2017年分类目录：14注输、护理和防护器械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王翠艳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2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/>
    <w:p/>
    <w:p/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82B4195"/>
    <w:rsid w:val="1527164E"/>
    <w:rsid w:val="17D86C02"/>
    <w:rsid w:val="27C86D34"/>
    <w:rsid w:val="27D56077"/>
    <w:rsid w:val="35723441"/>
    <w:rsid w:val="3D6307DC"/>
    <w:rsid w:val="41850CE8"/>
    <w:rsid w:val="4284072E"/>
    <w:rsid w:val="48021E0D"/>
    <w:rsid w:val="481752D2"/>
    <w:rsid w:val="49C8042F"/>
    <w:rsid w:val="4D4A2EA1"/>
    <w:rsid w:val="526303C6"/>
    <w:rsid w:val="55C67158"/>
    <w:rsid w:val="5D3A1766"/>
    <w:rsid w:val="603A378F"/>
    <w:rsid w:val="625A2523"/>
    <w:rsid w:val="65FB64FC"/>
    <w:rsid w:val="661D4148"/>
    <w:rsid w:val="67DE2798"/>
    <w:rsid w:val="69F5438A"/>
    <w:rsid w:val="72B00476"/>
    <w:rsid w:val="72D167F8"/>
    <w:rsid w:val="77F35A41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DF90-AEC4-4B6D-995A-3DB33E3DB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2120</Words>
  <Characters>2673</Characters>
  <Lines>24</Lines>
  <Paragraphs>6</Paragraphs>
  <TotalTime>2</TotalTime>
  <ScaleCrop>false</ScaleCrop>
  <LinksUpToDate>false</LinksUpToDate>
  <CharactersWithSpaces>2697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2024-08-09T07:42:54Z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BDEC4FAAB66A4C7FA1F9CD25CB8A700B_12</vt:lpwstr>
  </property>
</Properties>
</file>