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A44C3"/>
    <w:p w14:paraId="50D24359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582867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4654196F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126EB9F7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0EFABB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76FB25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A2FC9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D998F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0F941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医天下健康管理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（内蒙古）有限公司</w:t>
            </w:r>
          </w:p>
        </w:tc>
      </w:tr>
      <w:tr w14:paraId="5FACC2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40E68C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11E75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D5EDD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内蒙古自治区赤峰市松山区振兴街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道永业城市广场1号楼1单元01166号</w:t>
            </w:r>
          </w:p>
        </w:tc>
      </w:tr>
      <w:tr w14:paraId="25241D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25A9B7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262FA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4A83E4D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5AF8E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91150404MACQ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R92232</w:t>
            </w:r>
          </w:p>
        </w:tc>
      </w:tr>
      <w:tr w14:paraId="088284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55DD6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589E1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7A041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内蒙古自治区赤峰市松山区振兴街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道永业城市广场1号楼1单元01166号</w:t>
            </w:r>
          </w:p>
        </w:tc>
      </w:tr>
      <w:tr w14:paraId="253EC9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0CDDD4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EB7CE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21825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7B3BF5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A2B19A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CA05D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05791A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6444F7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49DEB6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177D4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D61EC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备20230325号</w:t>
            </w:r>
          </w:p>
        </w:tc>
      </w:tr>
      <w:tr w14:paraId="003556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0950A1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CAF06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0AEFA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年分类目录：。II类：。6820-普通诊察器械,6822-医用光学器具、仪器及内窥镜设备,6823-医用超声仪器及有关设备,6825-医用高频仪器设备,6826-物理治疗及康复设备,6827-中医器械,6854-手术室、急救室、诊疗室设备及器具,6856-病房护理设备及器具,6857-消毒和灭菌设备及器具,6864-医用卫生材料及敷料,6865-医用缝合材料及粘合剂,6866-医用高分子材料及制品。2017年分类目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录：。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II类：。02-无源手术器械,04-骨科手术器械,06-医用成像器械,09-物理治疗器械,10-输血、透析和体外循环器械,11-医疗器械消毒灭菌器械,14-注输、护理和防护器械,15-患者承载器械,16-眼科器械,17-口腔科器械,18-妇产科、辅助生殖和避孕器械,19-医用康复器械,20-中医器械,22-临床检验器械。</w:t>
            </w:r>
          </w:p>
        </w:tc>
      </w:tr>
      <w:tr w14:paraId="4E805B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659CEF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BAF97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D7021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公艳波</w:t>
            </w:r>
          </w:p>
        </w:tc>
      </w:tr>
      <w:tr w14:paraId="07100B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A4EBE3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5F7B6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0EEDD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公艳波</w:t>
            </w:r>
          </w:p>
        </w:tc>
      </w:tr>
      <w:tr w14:paraId="1A4A1B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CBC893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519642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E8A7638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743B763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70741E5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D7D6FBF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435B07E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071A91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7CB7B4">
            <w:pPr>
              <w:ind w:right="-5"/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5AE275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25846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2018）第00004号</w:t>
            </w:r>
          </w:p>
        </w:tc>
      </w:tr>
      <w:tr w14:paraId="0BD2B3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763D2F">
            <w:pPr>
              <w:ind w:right="-5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1E53A9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浙江天猫网络有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322E4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浙)网械平台备字(2018)第00002号</w:t>
            </w:r>
          </w:p>
        </w:tc>
      </w:tr>
      <w:tr w14:paraId="6C3D08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882A2A">
            <w:pPr>
              <w:ind w:right="-5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106D8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浙江淘宝网络有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5E85F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（浙）网械平台备字（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2018）第00004号</w:t>
            </w:r>
          </w:p>
        </w:tc>
      </w:tr>
      <w:tr w14:paraId="4D2BBC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378FC6">
            <w:pPr>
              <w:ind w:right="-5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B918F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北京京东叁佰陆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拾度电子商务有限公司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CFC8B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2023）第00013号</w:t>
            </w:r>
          </w:p>
        </w:tc>
      </w:tr>
      <w:tr w14:paraId="2BECA7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96F0A3">
            <w:pPr>
              <w:ind w:right="-5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A2DD1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上海寻梦信息技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术有限公司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1A47B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2018）第00003号</w:t>
            </w:r>
          </w:p>
        </w:tc>
      </w:tr>
      <w:tr w14:paraId="5F1929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DE6C49">
            <w:pPr>
              <w:ind w:right="-5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3EF84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上海格物致品网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络科技有限公司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455D2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（沪）网械平台备字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[2022]第00002号</w:t>
            </w:r>
          </w:p>
        </w:tc>
      </w:tr>
      <w:tr w14:paraId="334FEC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B3470D">
            <w:pPr>
              <w:ind w:right="-5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0D408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成都快购科技有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09F3E8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（川）网械平台备字（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2021）第00002号</w:t>
            </w:r>
          </w:p>
        </w:tc>
      </w:tr>
      <w:tr w14:paraId="39176B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63971A">
            <w:pPr>
              <w:ind w:right="-5"/>
              <w:jc w:val="center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63CFD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杭州阿里巴巴广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告有限公司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3A9BC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（浙）网械平台备字（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2018）第00001号</w:t>
            </w:r>
          </w:p>
        </w:tc>
      </w:tr>
    </w:tbl>
    <w:p w14:paraId="096AFA94">
      <w:pPr>
        <w:ind w:right="-5"/>
        <w:jc w:val="left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F3D8417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284C4AD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2ACCE20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5ADEF9D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F266648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34540A3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C45E577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72B89C7C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7AD2C8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0BA7A3B5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45D91DCF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28E691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459B51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EE154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F08FD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995495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赤峰卫民大药房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医药有限公司第八十分公司</w:t>
            </w:r>
          </w:p>
        </w:tc>
      </w:tr>
      <w:tr w14:paraId="21ED14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78BB6C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17DDA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EE1C6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峰市巴林左旗林东东城振兴大街路北214号</w:t>
            </w:r>
          </w:p>
        </w:tc>
      </w:tr>
      <w:tr w14:paraId="11761A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DB1874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57CBF7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DEBD40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91150422MACYL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49A4U</w:t>
            </w:r>
          </w:p>
        </w:tc>
      </w:tr>
      <w:tr w14:paraId="03CBF6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8703CF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CC41E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DF2A3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峰市巴林左旗林东西城街道帝苑豪庭东区7、8号厅</w:t>
            </w:r>
          </w:p>
        </w:tc>
      </w:tr>
      <w:tr w14:paraId="2C6921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615272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A79AB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71051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638584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6DD4CD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AD6A2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AE54AF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</w:tr>
      <w:tr w14:paraId="6D406C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1AC7CF7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D88B9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F6D38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内赤药监械经营备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20230388号</w:t>
            </w:r>
          </w:p>
        </w:tc>
      </w:tr>
      <w:tr w14:paraId="6C4236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4FC8F76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70570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3731E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年分类目录：6815.6820、6821、6823、6826、6827、6840（诊断试剂除外）、6841、6854、6856、6866 。2017年分类目录：07、08、09、14、15、18、19.20、22</w:t>
            </w:r>
          </w:p>
        </w:tc>
      </w:tr>
      <w:tr w14:paraId="15475D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C4AFDB8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334F5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A963B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石涛</w:t>
            </w:r>
          </w:p>
        </w:tc>
      </w:tr>
      <w:tr w14:paraId="417C24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F8E0C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0CE5A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8E4AA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赵晓玲</w:t>
            </w:r>
          </w:p>
        </w:tc>
      </w:tr>
      <w:tr w14:paraId="1354DF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8572D1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3E010B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17F8A0D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7B35CE9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194829B1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2ED83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21B96E14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3CDF62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9F24F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A5C25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北京三快科技有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EDDC0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（京）网械平台备字（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2018）第00004号</w:t>
            </w:r>
          </w:p>
        </w:tc>
      </w:tr>
      <w:tr w14:paraId="5596EC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1B94CE9">
            <w:pPr>
              <w:ind w:right="-5"/>
              <w:jc w:val="left"/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55D2F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杭州起码科技有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142A4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（浙）网械平台备字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[2018]第0003号</w:t>
            </w:r>
          </w:p>
        </w:tc>
      </w:tr>
    </w:tbl>
    <w:p w14:paraId="10B65F18">
      <w:pPr>
        <w:bidi w:val="0"/>
        <w:jc w:val="left"/>
        <w:rPr>
          <w:lang w:val="en-US" w:eastAsia="zh-CN"/>
        </w:rPr>
      </w:pPr>
    </w:p>
    <w:p w14:paraId="3D9ADC39"/>
    <w:p w14:paraId="25D90F35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医疗器械网络销售备案信息</w:t>
      </w:r>
      <w:r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（变更）</w:t>
      </w:r>
    </w:p>
    <w:tbl>
      <w:tblPr>
        <w:tblStyle w:val="4"/>
        <w:tblW w:w="849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4672"/>
      </w:tblGrid>
      <w:tr w14:paraId="185027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bottom w:w="40" w:type="dxa"/>
            </w:tcMar>
            <w:vAlign w:val="center"/>
          </w:tcPr>
          <w:p w14:paraId="2DBB5CC4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</w:t>
            </w:r>
          </w:p>
          <w:p w14:paraId="261CBA48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网络销售类型</w:t>
            </w:r>
          </w:p>
        </w:tc>
        <w:tc>
          <w:tcPr>
            <w:tcW w:w="700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48BF14">
            <w:pPr>
              <w:ind w:right="-5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入驻类</w:t>
            </w:r>
          </w:p>
        </w:tc>
      </w:tr>
      <w:tr w14:paraId="40DB8F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2D3295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DB5E3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02EDC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内蒙古多大医药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有限责任公司</w:t>
            </w:r>
          </w:p>
        </w:tc>
      </w:tr>
      <w:tr w14:paraId="0CB4AA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46FF52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FDB566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住  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04F40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内蒙古自治区赤峰市喀喇沁旗和美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工贸园区应昌街北段蒙东医药大厦110#号厅</w:t>
            </w:r>
          </w:p>
        </w:tc>
      </w:tr>
      <w:tr w14:paraId="48D4A5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3603845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6ABBB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社会信用</w:t>
            </w:r>
          </w:p>
          <w:p w14:paraId="0BB26D1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55FD43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91150426701291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3492</w:t>
            </w:r>
          </w:p>
        </w:tc>
      </w:tr>
      <w:tr w14:paraId="30EC2D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9BA1A7E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7FD4FF1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经营场所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C649D8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内蒙古自治区赤峰市喀喇沁旗和美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工贸园区应昌街北段蒙东医药大厦110#号厅</w:t>
            </w:r>
          </w:p>
        </w:tc>
      </w:tr>
      <w:tr w14:paraId="5CC85D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6DFA7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86C87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库房地址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A3AF2C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委托内蒙古蒙东医药现代物流有限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公司储存配送（仓库地址：内蒙古自治区赤峰市喀喇沁旗和美工贸园区应昌街北段）</w:t>
            </w:r>
          </w:p>
        </w:tc>
      </w:tr>
      <w:tr w14:paraId="21E136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9741EA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1CEAB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主体业态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5F2344">
            <w:pPr>
              <w:ind w:right="-5"/>
              <w:jc w:val="left"/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批发</w:t>
            </w:r>
          </w:p>
        </w:tc>
      </w:tr>
      <w:tr w14:paraId="341A26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0F29CC3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443F2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医疗器械经营许可证和备案凭证编号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B80F7F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内赤药监械经营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备20210077号</w:t>
            </w:r>
          </w:p>
        </w:tc>
      </w:tr>
      <w:tr w14:paraId="6A2005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0554A6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1867E3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经营范围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E6F48D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2002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分类目录：II类：6801基础外科手术器械，6803神经外科手术器械，6807胸腔心血管外科手术器械，6809泌尿肛肠外科手术器械，6810矫形外科（骨科）手术器械，6815注射穿刺器械，6820普通诊察器械，6821医用电子仪器设备，6822医用光学器具、仪器及内窥镜设备，6823医用超声仪器及有关设备，6824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医用激光仪器设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，6825医用高频仪器设备，6826物理治疗及康复设备，6827中医器械，6830医用X射线设备，6831医用X射线附属设备及部件，6833医用核素设备，6841医用化验和基础设备器具，6845体外循环及血液处理设备，6854手术室、急救室、诊疗室设备及器具，6855口腔科设备及器具，6856病房护理设备及器具，6857消毒和灭菌设备及器具，6858医用冷疗、低温、冷藏设备及器具，6863口腔科材料，6864医用卫生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材料及敷料，</w:t>
            </w:r>
            <w:r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6865医用缝合材料及粘合剂，6866医用高分子材料及制品，6870软件。2017年分类目录：。II类：。01有源手术器械，02无源手术器械，03神经和心血管手术器械，04骨科手术器械，05放射治疗器械，06医用成像器械，07医用诊察和监护器械，08呼吸、麻醉和急救器械，09物理治疗器械，10输血、透析和体外循环器械，11医疗器械消毒灭菌器械，14注输、护理和防护器械，15患者承载器械，16眼科器械，17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口腔科器械，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18妇产科、辅助生殖和避孕器械，19医用康复器械，20中医器械，21医用软件，22临床检验器械</w:t>
            </w: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7D71DA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71536E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C1AFC9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19B412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王兴文</w:t>
            </w:r>
          </w:p>
        </w:tc>
      </w:tr>
      <w:tr w14:paraId="05DCFB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6C74301A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843FD06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企业负责人</w:t>
            </w:r>
          </w:p>
        </w:tc>
        <w:tc>
          <w:tcPr>
            <w:tcW w:w="5576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27037F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王兴文</w:t>
            </w:r>
          </w:p>
        </w:tc>
      </w:tr>
      <w:tr w14:paraId="6F0F7B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8484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9999DF6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入驻医疗器械网络交易服务第三方平台（入驻类）</w:t>
            </w:r>
          </w:p>
        </w:tc>
      </w:tr>
      <w:tr w14:paraId="5128AD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2BD991EA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714D538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385B8DAB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第三方平台名称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vAlign w:val="center"/>
          </w:tcPr>
          <w:p w14:paraId="5E4F2E22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医疗器械网络交易服务</w:t>
            </w:r>
          </w:p>
          <w:p w14:paraId="721659E0">
            <w:pPr>
              <w:jc w:val="center"/>
              <w:rPr>
                <w:rFonts w:ascii="宋体" w:hAnsi="宋体" w:cs="宋体"/>
                <w:b/>
                <w:caps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aps/>
                <w:color w:val="000000" w:themeColor="text1"/>
                <w:sz w:val="24"/>
                <w:szCs w:val="24"/>
                <w:lang w:bidi="zh-CN"/>
                <w14:textFill>
                  <w14:solidFill>
                    <w14:schemeClr w14:val="tx1"/>
                  </w14:solidFill>
                </w14:textFill>
              </w:rPr>
              <w:t>第三方平台备案凭证编号</w:t>
            </w:r>
          </w:p>
        </w:tc>
      </w:tr>
      <w:tr w14:paraId="12206E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9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AA40E4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B15077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sans-serif" w:hAnsi="sans-serif" w:eastAsia="sans-serif" w:cs="sans-serif"/>
                <w:i w:val="0"/>
                <w:iCs w:val="0"/>
                <w:caps w:val="0"/>
                <w:spacing w:val="0"/>
                <w:sz w:val="26"/>
                <w:szCs w:val="26"/>
                <w:bdr w:val="none" w:color="auto" w:sz="0" w:space="0"/>
                <w:shd w:val="clear" w:fill="FFFFFF"/>
              </w:rPr>
              <w:t>广州速道信息科</w:t>
            </w: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spacing w:val="0"/>
                <w:sz w:val="26"/>
                <w:szCs w:val="26"/>
                <w:bdr w:val="none" w:color="auto" w:sz="0" w:space="0"/>
                <w:shd w:val="clear" w:fill="FFFFFF"/>
              </w:rPr>
              <w:t>技有限公司</w:t>
            </w:r>
          </w:p>
        </w:tc>
        <w:tc>
          <w:tcPr>
            <w:tcW w:w="4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C4232B">
            <w:pPr>
              <w:ind w:right="-5"/>
              <w:jc w:val="lef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（粤）网械平台备字（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Fonts w:hint="default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）第00001号</w:t>
            </w:r>
          </w:p>
        </w:tc>
      </w:tr>
    </w:tbl>
    <w:p w14:paraId="75E5F387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70F61C8">
      <w:pPr>
        <w:jc w:val="center"/>
        <w:rPr>
          <w:rFonts w:hint="eastAsia" w:ascii="方正小标宋_GBK" w:hAnsi="方正小标宋_GBK" w:eastAsia="方正小标宋_GBK" w:cs="方正小标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3D7E3E4F">
      <w:pPr>
        <w:bidi w:val="0"/>
        <w:jc w:val="left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82B4195"/>
    <w:rsid w:val="09EA7EB4"/>
    <w:rsid w:val="109B4896"/>
    <w:rsid w:val="10A905A2"/>
    <w:rsid w:val="1527164E"/>
    <w:rsid w:val="16C90FF3"/>
    <w:rsid w:val="17D86C02"/>
    <w:rsid w:val="26041EAF"/>
    <w:rsid w:val="27522A4F"/>
    <w:rsid w:val="27C86D34"/>
    <w:rsid w:val="27D56077"/>
    <w:rsid w:val="28FA5E1C"/>
    <w:rsid w:val="31980138"/>
    <w:rsid w:val="35723441"/>
    <w:rsid w:val="3AE25D6E"/>
    <w:rsid w:val="3B646706"/>
    <w:rsid w:val="3D6307DC"/>
    <w:rsid w:val="41850CE8"/>
    <w:rsid w:val="4284072E"/>
    <w:rsid w:val="48021E0D"/>
    <w:rsid w:val="481752D2"/>
    <w:rsid w:val="49C8042F"/>
    <w:rsid w:val="4D4A2EA1"/>
    <w:rsid w:val="526303C6"/>
    <w:rsid w:val="555213DD"/>
    <w:rsid w:val="55C67158"/>
    <w:rsid w:val="5D3A1766"/>
    <w:rsid w:val="5E7E3A01"/>
    <w:rsid w:val="603A378F"/>
    <w:rsid w:val="625A2523"/>
    <w:rsid w:val="64AC476C"/>
    <w:rsid w:val="65FB64FC"/>
    <w:rsid w:val="661D4148"/>
    <w:rsid w:val="67DE2798"/>
    <w:rsid w:val="69F5438A"/>
    <w:rsid w:val="6FAD36D7"/>
    <w:rsid w:val="72B00476"/>
    <w:rsid w:val="72D167F8"/>
    <w:rsid w:val="77F35A41"/>
    <w:rsid w:val="790F136A"/>
    <w:rsid w:val="7AA53A87"/>
    <w:rsid w:val="7C27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customStyle="1" w:styleId="8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5DF90-AEC4-4B6D-995A-3DB33E3DB9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1949</Words>
  <Characters>2401</Characters>
  <Lines>24</Lines>
  <Paragraphs>6</Paragraphs>
  <TotalTime>76</TotalTime>
  <ScaleCrop>false</ScaleCrop>
  <LinksUpToDate>false</LinksUpToDate>
  <CharactersWithSpaces>2408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2024-10-24T01:35:11Z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BDEC4FAAB66A4C7FA1F9CD25CB8A700B_12</vt:lpwstr>
  </property>
</Properties>
</file>